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AC1" w:rsidRDefault="0006522D">
      <w:pPr>
        <w:pStyle w:val="2"/>
        <w:ind w:firstLine="680"/>
      </w:pPr>
      <w:r>
        <w:t xml:space="preserve"> Расчёт рассеивания (Режим НМУ </w:t>
      </w:r>
      <w:r>
        <w:rPr>
          <w:lang w:val="en-US"/>
        </w:rPr>
        <w:t>III</w:t>
      </w:r>
      <w:bookmarkStart w:id="0" w:name="_GoBack"/>
      <w:bookmarkEnd w:id="0"/>
      <w:r>
        <w:t>)</w:t>
      </w:r>
    </w:p>
    <w:p w:rsidR="009B5AC1" w:rsidRDefault="009B5AC1">
      <w:pPr>
        <w:pStyle w:val="a3"/>
      </w:pPr>
    </w:p>
    <w:p w:rsidR="009B5AC1" w:rsidRDefault="0006522D">
      <w:pPr>
        <w:pStyle w:val="a3"/>
        <w:jc w:val="center"/>
      </w:pPr>
      <w:r>
        <w:rPr>
          <w:b/>
        </w:rPr>
        <w:t>УПРЗА «ЭКО центр» – «Профессионал», версия 2.3</w:t>
      </w:r>
    </w:p>
    <w:p w:rsidR="009B5AC1" w:rsidRDefault="0006522D">
      <w:pPr>
        <w:pStyle w:val="a3"/>
        <w:jc w:val="center"/>
      </w:pPr>
      <w:r>
        <w:rPr>
          <w:b/>
        </w:rPr>
        <w:t>© ООО «ЭКОцентр», 2008 — 2018.</w:t>
      </w:r>
    </w:p>
    <w:p w:rsidR="009B5AC1" w:rsidRDefault="0006522D">
      <w:pPr>
        <w:pStyle w:val="a3"/>
        <w:jc w:val="center"/>
      </w:pPr>
      <w:r>
        <w:rPr>
          <w:b/>
        </w:rPr>
        <w:t>Серийный номер: USB #896695719.</w:t>
      </w:r>
    </w:p>
    <w:p w:rsidR="009B5AC1" w:rsidRDefault="0006522D">
      <w:pPr>
        <w:pStyle w:val="a3"/>
      </w:pPr>
      <w:r>
        <w:tab/>
      </w:r>
      <w:r>
        <w:t>Расчёт выполнен в соответствии с «Методами расчётов рассеивания выбросов вредных (загрязняющих) веществ в атмосферном воздухе» (приказ Минприроды России от 06.06.2017 №273).</w:t>
      </w:r>
    </w:p>
    <w:p w:rsidR="009B5AC1" w:rsidRDefault="009B5AC1">
      <w:pPr>
        <w:pStyle w:val="a3"/>
      </w:pPr>
    </w:p>
    <w:p w:rsidR="009B5AC1" w:rsidRDefault="0006522D">
      <w:pPr>
        <w:pStyle w:val="2"/>
      </w:pPr>
      <w:r>
        <w:t>1 Исходные данные для проведения расчёта рассеивания выбросов</w:t>
      </w:r>
    </w:p>
    <w:p w:rsidR="009B5AC1" w:rsidRDefault="009B5AC1">
      <w:pPr>
        <w:pStyle w:val="a3"/>
        <w:tabs>
          <w:tab w:val="left" w:pos="227"/>
          <w:tab w:val="left" w:pos="5954"/>
        </w:tabs>
      </w:pPr>
    </w:p>
    <w:p w:rsidR="009B5AC1" w:rsidRDefault="0006522D">
      <w:pPr>
        <w:pStyle w:val="a3"/>
      </w:pPr>
      <w:r>
        <w:t>Средняя температур</w:t>
      </w:r>
      <w:r>
        <w:t xml:space="preserve">а наружного воздуха, °С: </w:t>
      </w:r>
      <w:r>
        <w:rPr>
          <w:b/>
        </w:rPr>
        <w:t>28,6</w:t>
      </w:r>
      <w:r>
        <w:t>;</w:t>
      </w:r>
    </w:p>
    <w:p w:rsidR="009B5AC1" w:rsidRDefault="0006522D">
      <w:pPr>
        <w:pStyle w:val="a3"/>
      </w:pPr>
      <w:r>
        <w:t xml:space="preserve">Скорость ветра (u*), повторяемость превышения которой составляет 5%, м/с: </w:t>
      </w:r>
      <w:r>
        <w:rPr>
          <w:b/>
        </w:rPr>
        <w:t>13</w:t>
      </w:r>
      <w:r>
        <w:t>;</w:t>
      </w:r>
    </w:p>
    <w:p w:rsidR="009B5AC1" w:rsidRDefault="0006522D">
      <w:pPr>
        <w:pStyle w:val="a3"/>
      </w:pPr>
      <w:r>
        <w:t xml:space="preserve">Порог целесообразности по вкладу источников выброса: ≥ </w:t>
      </w:r>
      <w:r>
        <w:rPr>
          <w:b/>
        </w:rPr>
        <w:t>0,1 ПДК</w:t>
      </w:r>
      <w:r>
        <w:t>;</w:t>
      </w:r>
    </w:p>
    <w:p w:rsidR="009B5AC1" w:rsidRDefault="0006522D">
      <w:pPr>
        <w:pStyle w:val="a3"/>
      </w:pPr>
      <w:r>
        <w:t>Параметры перебора ветров:</w:t>
      </w:r>
    </w:p>
    <w:p w:rsidR="009B5AC1" w:rsidRDefault="0006522D">
      <w:pPr>
        <w:pStyle w:val="a3"/>
      </w:pPr>
      <w:r>
        <w:t xml:space="preserve">– направление, метео °: </w:t>
      </w:r>
      <w:r>
        <w:rPr>
          <w:b/>
        </w:rPr>
        <w:t>0</w:t>
      </w:r>
      <w:r>
        <w:t xml:space="preserve"> - </w:t>
      </w:r>
      <w:r>
        <w:rPr>
          <w:b/>
        </w:rPr>
        <w:t>360</w:t>
      </w:r>
      <w:r>
        <w:t>;</w:t>
      </w:r>
    </w:p>
    <w:p w:rsidR="009B5AC1" w:rsidRDefault="0006522D">
      <w:pPr>
        <w:pStyle w:val="a3"/>
      </w:pPr>
      <w:r>
        <w:t xml:space="preserve">– скорость, м/с: </w:t>
      </w:r>
      <w:r>
        <w:rPr>
          <w:b/>
        </w:rPr>
        <w:t>0,5</w:t>
      </w:r>
      <w:r>
        <w:t xml:space="preserve"> - </w:t>
      </w:r>
      <w:r>
        <w:rPr>
          <w:b/>
        </w:rPr>
        <w:t>13</w:t>
      </w:r>
      <w:r>
        <w:t>.</w:t>
      </w:r>
    </w:p>
    <w:p w:rsidR="009B5AC1" w:rsidRDefault="0006522D">
      <w:pPr>
        <w:pStyle w:val="a3"/>
        <w:spacing w:before="240"/>
        <w:ind w:firstLine="680"/>
      </w:pPr>
      <w:r>
        <w:t>Основная система координат - правая с ориентацией оси OY на Север.</w:t>
      </w:r>
    </w:p>
    <w:p w:rsidR="009B5AC1" w:rsidRDefault="0006522D">
      <w:pPr>
        <w:pStyle w:val="a3"/>
        <w:spacing w:before="240" w:after="240"/>
        <w:ind w:firstLine="680"/>
      </w:pPr>
      <w:r>
        <w:t>Метеорологические характеристики и коэффициенты, определяющие условия рассеивания загрязняющих веществ в атмосфере приведены в таблице 1.1.</w:t>
      </w:r>
    </w:p>
    <w:p w:rsidR="009B5AC1" w:rsidRDefault="0006522D">
      <w:pPr>
        <w:keepNext/>
        <w:spacing w:after="200"/>
        <w:jc w:val="left"/>
        <w:rPr>
          <w:sz w:val="24"/>
        </w:rPr>
      </w:pPr>
      <w:r>
        <w:rPr>
          <w:b/>
          <w:sz w:val="24"/>
        </w:rPr>
        <w:t>Таблица № 1.1 – Метеорологические характерист</w:t>
      </w:r>
      <w:r>
        <w:rPr>
          <w:b/>
          <w:sz w:val="24"/>
        </w:rPr>
        <w:t>ики и коэффициенты</w:t>
      </w:r>
    </w:p>
    <w:tbl>
      <w:tblPr>
        <w:tblStyle w:val="101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1418"/>
      </w:tblGrid>
      <w:tr w:rsidR="009B5AC1">
        <w:trPr>
          <w:trHeight w:val="340"/>
          <w:tblHeader/>
        </w:trPr>
        <w:tc>
          <w:tcPr>
            <w:tcW w:w="8505" w:type="dxa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характеристики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Величина</w:t>
            </w:r>
          </w:p>
        </w:tc>
      </w:tr>
      <w:tr w:rsidR="009B5AC1">
        <w:trPr>
          <w:trHeight w:val="170"/>
          <w:tblHeader/>
        </w:trPr>
        <w:tc>
          <w:tcPr>
            <w:tcW w:w="8505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9B5AC1">
        <w:trPr>
          <w:cantSplit/>
        </w:trPr>
        <w:tc>
          <w:tcPr>
            <w:tcW w:w="9922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Площадка:</w:t>
            </w:r>
            <w:r>
              <w:tab/>
            </w:r>
            <w:r>
              <w:rPr>
                <w:b/>
              </w:rPr>
              <w:t>1. Промышленная Площадка №2 Ското-убойный пункт</w:t>
            </w:r>
          </w:p>
        </w:tc>
      </w:tr>
      <w:tr w:rsidR="009B5AC1">
        <w:tc>
          <w:tcPr>
            <w:tcW w:w="8505" w:type="dxa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rPr>
                <w:sz w:val="20"/>
              </w:rPr>
            </w:pPr>
            <w:r>
              <w:rPr>
                <w:sz w:val="20"/>
              </w:rPr>
              <w:t>Коэффициент, зависящий от стратификации атмосферы, А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 w:rsidR="009B5AC1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rPr>
                <w:sz w:val="20"/>
              </w:rPr>
            </w:pPr>
            <w:r>
              <w:rPr>
                <w:sz w:val="20"/>
              </w:rPr>
              <w:t>Коэффициент рельефа местности в городе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9B5AC1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rPr>
                <w:sz w:val="20"/>
              </w:rPr>
            </w:pPr>
            <w:r>
              <w:rPr>
                <w:sz w:val="20"/>
              </w:rPr>
              <w:t>Средняя максимальная температура наружного воздуха наиболее жаркого месяца года, Т, °С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28,6</w:t>
            </w:r>
          </w:p>
        </w:tc>
      </w:tr>
      <w:tr w:rsidR="009B5AC1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rPr>
                <w:sz w:val="20"/>
              </w:rPr>
            </w:pPr>
            <w:r>
              <w:rPr>
                <w:sz w:val="20"/>
              </w:rPr>
              <w:t>Средняя температура наружного воздуха наиболее холодного месяца (для котельных, работающих по отопительному графику), Т, °С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-1,3</w:t>
            </w:r>
          </w:p>
        </w:tc>
      </w:tr>
      <w:tr w:rsidR="009B5AC1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rPr>
                <w:sz w:val="20"/>
              </w:rPr>
            </w:pPr>
            <w:r>
              <w:rPr>
                <w:sz w:val="20"/>
              </w:rPr>
              <w:t>Среднегодовая роза ветров, %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9B5AC1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10,8</w:t>
            </w:r>
          </w:p>
        </w:tc>
      </w:tr>
      <w:tr w:rsidR="009B5AC1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СВ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17,4</w:t>
            </w:r>
          </w:p>
        </w:tc>
      </w:tr>
      <w:tr w:rsidR="009B5AC1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18,8</w:t>
            </w:r>
          </w:p>
        </w:tc>
      </w:tr>
      <w:tr w:rsidR="009B5AC1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ЮВ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7,2</w:t>
            </w:r>
          </w:p>
        </w:tc>
      </w:tr>
      <w:tr w:rsidR="009B5AC1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Ю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6,9</w:t>
            </w:r>
          </w:p>
        </w:tc>
      </w:tr>
      <w:tr w:rsidR="009B5AC1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ЮЗ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14,8</w:t>
            </w:r>
          </w:p>
        </w:tc>
      </w:tr>
      <w:tr w:rsidR="009B5AC1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З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14,3</w:t>
            </w:r>
          </w:p>
        </w:tc>
      </w:tr>
      <w:tr w:rsidR="009B5AC1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СЗ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9,8</w:t>
            </w:r>
          </w:p>
        </w:tc>
      </w:tr>
      <w:tr w:rsidR="009B5AC1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8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rPr>
                <w:sz w:val="20"/>
              </w:rPr>
            </w:pPr>
            <w:r>
              <w:rPr>
                <w:sz w:val="20"/>
              </w:rPr>
              <w:t>Скорость ветра (u*)  (по средним многолетним данным), повторяемость превышения которой составляет 5%, м/с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</w:tbl>
    <w:p w:rsidR="009B5AC1" w:rsidRDefault="009B5AC1"/>
    <w:p w:rsidR="009B5AC1" w:rsidRDefault="0006522D">
      <w:pPr>
        <w:pStyle w:val="a3"/>
        <w:spacing w:before="240" w:after="240"/>
      </w:pPr>
      <w:r>
        <w:t>Сведения о концентрациях загрязняющих веществ на фоновых постах, используемых в расчете загрязнения атмосферы, приведены в таблице 1.2.</w:t>
      </w:r>
    </w:p>
    <w:p w:rsidR="009B5AC1" w:rsidRDefault="0006522D">
      <w:pPr>
        <w:keepNext/>
        <w:spacing w:after="200"/>
        <w:jc w:val="left"/>
        <w:rPr>
          <w:sz w:val="24"/>
        </w:rPr>
      </w:pPr>
      <w:r>
        <w:rPr>
          <w:b/>
          <w:sz w:val="24"/>
        </w:rPr>
        <w:lastRenderedPageBreak/>
        <w:t>Таблица № 1.2 - Сведения о концентрациях загрязняющих веществ на фоновых постах</w:t>
      </w:r>
    </w:p>
    <w:tbl>
      <w:tblPr>
        <w:tblStyle w:val="80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020"/>
        <w:gridCol w:w="1020"/>
        <w:gridCol w:w="454"/>
        <w:gridCol w:w="1928"/>
        <w:gridCol w:w="680"/>
        <w:gridCol w:w="680"/>
        <w:gridCol w:w="680"/>
        <w:gridCol w:w="680"/>
        <w:gridCol w:w="680"/>
        <w:gridCol w:w="680"/>
      </w:tblGrid>
      <w:tr w:rsidR="009B5AC1">
        <w:trPr>
          <w:cantSplit/>
        </w:trPr>
        <w:tc>
          <w:tcPr>
            <w:tcW w:w="1417" w:type="dxa"/>
            <w:vMerge w:val="restar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Фоновый пост</w:t>
            </w:r>
          </w:p>
        </w:tc>
        <w:tc>
          <w:tcPr>
            <w:tcW w:w="204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Координаты поста</w:t>
            </w:r>
          </w:p>
        </w:tc>
        <w:tc>
          <w:tcPr>
            <w:tcW w:w="238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Загрязняющ</w:t>
            </w:r>
            <w:r>
              <w:t>ее вещество</w:t>
            </w:r>
          </w:p>
        </w:tc>
        <w:tc>
          <w:tcPr>
            <w:tcW w:w="4080" w:type="dxa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9B5AC1" w:rsidRDefault="0006522D">
            <w:pPr>
              <w:pStyle w:val="8"/>
              <w:keepNext/>
              <w:jc w:val="center"/>
            </w:pPr>
            <w:r>
              <w:t>Концентрация, мг/м³</w:t>
            </w:r>
          </w:p>
        </w:tc>
      </w:tr>
      <w:tr w:rsidR="009B5AC1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9B5AC1"/>
        </w:tc>
        <w:tc>
          <w:tcPr>
            <w:tcW w:w="20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9B5AC1"/>
        </w:tc>
        <w:tc>
          <w:tcPr>
            <w:tcW w:w="23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9B5AC1"/>
        </w:tc>
        <w:tc>
          <w:tcPr>
            <w:tcW w:w="3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B5AC1" w:rsidRDefault="0006522D">
            <w:pPr>
              <w:pStyle w:val="8"/>
              <w:keepNext/>
              <w:jc w:val="center"/>
            </w:pPr>
            <w:r>
              <w:t>максимально-разовая при скорости ветра, м/с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9B5AC1" w:rsidRDefault="0006522D">
            <w:pPr>
              <w:pStyle w:val="8"/>
              <w:keepNext/>
              <w:jc w:val="center"/>
            </w:pPr>
            <w:r>
              <w:t>средне</w:t>
            </w:r>
            <w:r>
              <w:softHyphen/>
              <w:t>годовая</w:t>
            </w:r>
          </w:p>
        </w:tc>
      </w:tr>
      <w:tr w:rsidR="009B5AC1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9B5AC1"/>
        </w:tc>
        <w:tc>
          <w:tcPr>
            <w:tcW w:w="20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9B5AC1"/>
        </w:tc>
        <w:tc>
          <w:tcPr>
            <w:tcW w:w="23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9B5AC1"/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B5AC1" w:rsidRDefault="0006522D">
            <w:pPr>
              <w:pStyle w:val="8"/>
              <w:keepNext/>
              <w:jc w:val="center"/>
            </w:pPr>
            <w:r>
              <w:t>0 – 2</w:t>
            </w:r>
          </w:p>
        </w:tc>
        <w:tc>
          <w:tcPr>
            <w:tcW w:w="2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B5AC1" w:rsidRDefault="0006522D">
            <w:pPr>
              <w:pStyle w:val="8"/>
              <w:keepNext/>
              <w:jc w:val="center"/>
            </w:pPr>
            <w:r>
              <w:t>3 – u*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9B5AC1" w:rsidRDefault="009B5AC1"/>
        </w:tc>
      </w:tr>
      <w:tr w:rsidR="009B5AC1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9B5AC1"/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X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Y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код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наименование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B5AC1" w:rsidRDefault="009B5AC1"/>
        </w:tc>
        <w:tc>
          <w:tcPr>
            <w:tcW w:w="2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B5AC1" w:rsidRDefault="0006522D">
            <w:pPr>
              <w:pStyle w:val="8"/>
              <w:keepNext/>
              <w:jc w:val="center"/>
            </w:pPr>
            <w:r>
              <w:t>направление ветра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9B5AC1" w:rsidRDefault="009B5AC1"/>
        </w:tc>
      </w:tr>
      <w:tr w:rsidR="009B5AC1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B5AC1" w:rsidRDefault="009B5AC1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B5AC1" w:rsidRDefault="009B5AC1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B5AC1" w:rsidRDefault="009B5AC1"/>
        </w:tc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B5AC1" w:rsidRDefault="009B5AC1"/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B5AC1" w:rsidRDefault="009B5AC1"/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B5AC1" w:rsidRDefault="009B5AC1"/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С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В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Ю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З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9B5AC1" w:rsidRDefault="009B5AC1"/>
        </w:tc>
      </w:tr>
      <w:tr w:rsidR="009B5AC1">
        <w:trPr>
          <w:cantSplit/>
        </w:trPr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</w:tcPr>
          <w:p w:rsidR="009B5AC1" w:rsidRDefault="0006522D">
            <w:pPr>
              <w:pStyle w:val="8"/>
              <w:keepNext/>
              <w:jc w:val="center"/>
            </w:pPr>
            <w:r>
              <w:t>11</w:t>
            </w:r>
          </w:p>
        </w:tc>
      </w:tr>
      <w:tr w:rsidR="009B5AC1">
        <w:trPr>
          <w:cantSplit/>
        </w:trPr>
        <w:tc>
          <w:tcPr>
            <w:tcW w:w="1417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 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</w:t>
            </w:r>
          </w:p>
        </w:tc>
        <w:tc>
          <w:tcPr>
            <w:tcW w:w="45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0301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</w:pPr>
            <w:r>
              <w:t>Азота диоксид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0,054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0,054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0,054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0,054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0,054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</w:tr>
      <w:tr w:rsidR="009B5AC1">
        <w:trPr>
          <w:cantSplit/>
        </w:trPr>
        <w:tc>
          <w:tcPr>
            <w:tcW w:w="1417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0330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</w:pPr>
            <w:r>
              <w:t>Сера диоксид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0,013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0,013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0,013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0,013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0,013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</w:tr>
      <w:tr w:rsidR="009B5AC1">
        <w:trPr>
          <w:cantSplit/>
        </w:trPr>
        <w:tc>
          <w:tcPr>
            <w:tcW w:w="1417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0333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</w:pPr>
            <w:r>
              <w:t>Сероводород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</w:tr>
    </w:tbl>
    <w:p w:rsidR="009B5AC1" w:rsidRDefault="009B5AC1"/>
    <w:p w:rsidR="009B5AC1" w:rsidRDefault="0006522D">
      <w:pPr>
        <w:pStyle w:val="a3"/>
        <w:spacing w:before="240" w:after="240"/>
      </w:pPr>
      <w:r>
        <w:tab/>
      </w:r>
      <w:r>
        <w:t>Параметры расчётных областей, в которых выполнялся расчёт загрязнения атмосферы, приведены в таблице 1.3.</w:t>
      </w:r>
    </w:p>
    <w:p w:rsidR="009B5AC1" w:rsidRDefault="0006522D">
      <w:pPr>
        <w:pStyle w:val="a3"/>
        <w:keepNext/>
        <w:spacing w:line="360" w:lineRule="auto"/>
      </w:pPr>
      <w:r>
        <w:rPr>
          <w:b/>
        </w:rPr>
        <w:t>Таблица № 1.3 – Параметры расчётных областей</w:t>
      </w:r>
    </w:p>
    <w:tbl>
      <w:tblPr>
        <w:tblStyle w:val="80"/>
        <w:tblW w:w="9922" w:type="dxa"/>
        <w:tblLayout w:type="fixed"/>
        <w:tblLook w:val="04A0" w:firstRow="1" w:lastRow="0" w:firstColumn="1" w:lastColumn="0" w:noHBand="0" w:noVBand="1"/>
      </w:tblPr>
      <w:tblGrid>
        <w:gridCol w:w="2268"/>
        <w:gridCol w:w="850"/>
        <w:gridCol w:w="794"/>
        <w:gridCol w:w="1134"/>
        <w:gridCol w:w="1134"/>
        <w:gridCol w:w="1134"/>
        <w:gridCol w:w="1134"/>
        <w:gridCol w:w="794"/>
        <w:gridCol w:w="680"/>
      </w:tblGrid>
      <w:tr w:rsidR="009B5AC1">
        <w:trPr>
          <w:cantSplit/>
          <w:trHeight w:val="283"/>
          <w:tblHeader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Расчётная область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Вид</w:t>
            </w:r>
          </w:p>
        </w:tc>
        <w:tc>
          <w:tcPr>
            <w:tcW w:w="79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Шаг, м</w:t>
            </w:r>
          </w:p>
        </w:tc>
        <w:tc>
          <w:tcPr>
            <w:tcW w:w="4536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79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Шири</w:t>
            </w:r>
            <w:r>
              <w:softHyphen/>
              <w:t>на, м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</w:tr>
      <w:tr w:rsidR="009B5AC1">
        <w:trPr>
          <w:cantSplit/>
          <w:trHeight w:val="283"/>
          <w:tblHeader/>
        </w:trPr>
        <w:tc>
          <w:tcPr>
            <w:tcW w:w="2268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9B5AC1"/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9B5AC1"/>
        </w:tc>
        <w:tc>
          <w:tcPr>
            <w:tcW w:w="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9B5A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9B5AC1"/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9B5AC1"/>
        </w:tc>
      </w:tr>
      <w:tr w:rsidR="009B5AC1">
        <w:trPr>
          <w:cantSplit/>
          <w:tblHeader/>
        </w:trPr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9</w:t>
            </w:r>
          </w:p>
        </w:tc>
      </w:tr>
      <w:tr w:rsidR="009B5AC1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 -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Сетка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-750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750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1200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</w:t>
            </w:r>
          </w:p>
        </w:tc>
      </w:tr>
      <w:tr w:rsidR="009B5AC1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 -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-109,16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389,45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</w:t>
            </w:r>
          </w:p>
        </w:tc>
      </w:tr>
      <w:tr w:rsidR="009B5AC1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2. -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280,74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11,65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</w:t>
            </w:r>
          </w:p>
        </w:tc>
      </w:tr>
      <w:tr w:rsidR="009B5AC1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3. -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-89,53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-360,81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</w:t>
            </w:r>
          </w:p>
        </w:tc>
      </w:tr>
      <w:tr w:rsidR="009B5AC1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4. -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-471,96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33,37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</w:t>
            </w:r>
          </w:p>
        </w:tc>
      </w:tr>
      <w:tr w:rsidR="009B5AC1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5. -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-470,68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3,99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</w:t>
            </w:r>
          </w:p>
        </w:tc>
      </w:tr>
      <w:tr w:rsidR="009B5AC1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6. -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68,84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38,92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</w:t>
            </w:r>
          </w:p>
        </w:tc>
      </w:tr>
      <w:tr w:rsidR="009B5AC1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7. -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-162,47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43,48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</w:t>
            </w:r>
          </w:p>
        </w:tc>
      </w:tr>
      <w:tr w:rsidR="009B5AC1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8. -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-49,57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17,23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</w:t>
            </w:r>
          </w:p>
        </w:tc>
      </w:tr>
      <w:tr w:rsidR="009B5AC1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9. -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-31,97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-23,88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</w:t>
            </w:r>
          </w:p>
        </w:tc>
      </w:tr>
      <w:tr w:rsidR="009B5AC1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10. -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-140,76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3,54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</w:t>
            </w:r>
          </w:p>
        </w:tc>
      </w:tr>
    </w:tbl>
    <w:p w:rsidR="009B5AC1" w:rsidRDefault="009B5AC1"/>
    <w:p w:rsidR="009B5AC1" w:rsidRDefault="0006522D">
      <w:pPr>
        <w:pStyle w:val="a3"/>
        <w:spacing w:before="240"/>
      </w:pPr>
      <w:r>
        <w:tab/>
      </w:r>
      <w:r>
        <w:t xml:space="preserve">Для каждого источника </w:t>
      </w:r>
      <w:r>
        <w:t xml:space="preserve">выброса определены опасная скорость ветра (Um, м/с), максимальная (т.е. достижимая с учётом коэффициента оседания (F)) концентрация в приземном слое атмосферы (Cmi) в мг/м³ и расстояние (Xmi, м), на котором достигается максимальная концентрация. </w:t>
      </w:r>
    </w:p>
    <w:p w:rsidR="009B5AC1" w:rsidRDefault="0006522D">
      <w:pPr>
        <w:pStyle w:val="a3"/>
        <w:spacing w:before="240" w:after="240"/>
      </w:pPr>
      <w:r>
        <w:tab/>
      </w:r>
      <w:r>
        <w:t>Параметр</w:t>
      </w:r>
      <w:r>
        <w:t>ы источников загрязнения атмосферы с качественной и количественной характеристикой максимально разовых выбросов, приведены в таблице 1.4.</w:t>
      </w:r>
    </w:p>
    <w:p w:rsidR="009B5AC1" w:rsidRDefault="0006522D">
      <w:pPr>
        <w:pStyle w:val="a3"/>
        <w:keepNext/>
        <w:spacing w:line="360" w:lineRule="auto"/>
      </w:pPr>
      <w:r>
        <w:rPr>
          <w:b/>
        </w:rPr>
        <w:t>Таблица № 1.4 - Параметры источников загрязнения атмосферы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9B5AC1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rPr>
                <w:u w:val="single"/>
              </w:rPr>
              <w:t>ИЗА(вар.)</w:t>
            </w:r>
          </w:p>
          <w:p w:rsidR="009B5AC1" w:rsidRDefault="0006522D">
            <w:pPr>
              <w:pStyle w:val="8"/>
              <w:keepNext/>
              <w:jc w:val="center"/>
            </w:pPr>
            <w: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9B5AC1" w:rsidRDefault="0006522D">
            <w:pPr>
              <w:pStyle w:val="8"/>
              <w:keepNext/>
              <w:ind w:left="57" w:right="57"/>
              <w:jc w:val="center"/>
            </w:pPr>
            <w: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Диа</w:t>
            </w:r>
            <w:r>
              <w:softHyphen/>
              <w:t>метр, м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Ши</w:t>
            </w:r>
            <w:r>
              <w:softHyphen/>
            </w:r>
            <w:r>
              <w:t>рина, м</w:t>
            </w:r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B5AC1" w:rsidRDefault="0006522D">
            <w:pPr>
              <w:pStyle w:val="8"/>
              <w:keepNext/>
              <w:jc w:val="center"/>
            </w:pPr>
            <w: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9B5AC1" w:rsidRDefault="0006522D">
            <w:pPr>
              <w:pStyle w:val="8"/>
              <w:keepNext/>
              <w:ind w:left="57" w:right="57"/>
              <w:jc w:val="center"/>
            </w:pPr>
            <w: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Um, м/с</w:t>
            </w:r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Загрязняющее вещество</w:t>
            </w:r>
          </w:p>
        </w:tc>
      </w:tr>
      <w:tr w:rsidR="009B5AC1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9B5AC1"/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9B5AC1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9B5AC1"/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9B5AC1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  <w:p w:rsidR="009B5AC1" w:rsidRDefault="0006522D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  <w:p w:rsidR="009B5AC1" w:rsidRDefault="0006522D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9B5AC1"/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B5AC1" w:rsidRDefault="0006522D">
            <w:pPr>
              <w:pStyle w:val="8"/>
              <w:keepNext/>
              <w:jc w:val="center"/>
            </w:pPr>
            <w:r>
              <w:t>скор-ть,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jc w:val="center"/>
            </w:pPr>
            <w:r>
              <w:t>объем, м³/с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темп., °С</w:t>
            </w:r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9B5AC1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9B5AC1"/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выброс, г/с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Cmi,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jc w:val="center"/>
            </w:pPr>
            <w:r>
              <w:t xml:space="preserve">Xmi, </w:t>
            </w:r>
          </w:p>
          <w:p w:rsidR="009B5AC1" w:rsidRDefault="0006522D">
            <w:pPr>
              <w:pStyle w:val="8"/>
              <w:keepNext/>
              <w:jc w:val="center"/>
            </w:pPr>
            <w:r>
              <w:t>м</w:t>
            </w:r>
          </w:p>
        </w:tc>
      </w:tr>
      <w:tr w:rsidR="009B5AC1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9B5AC1" w:rsidRDefault="0006522D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17</w:t>
            </w:r>
          </w:p>
        </w:tc>
      </w:tr>
      <w:tr w:rsidR="009B5AC1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Площадка:</w:t>
            </w:r>
            <w:r>
              <w:tab/>
            </w:r>
            <w:r>
              <w:rPr>
                <w:b/>
              </w:rPr>
              <w:t>1. Промышленная Площадка №2 Ското-убойный пункт</w:t>
            </w:r>
          </w:p>
        </w:tc>
      </w:tr>
      <w:tr w:rsidR="009B5AC1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Цех:</w:t>
            </w:r>
            <w:r>
              <w:tab/>
            </w:r>
            <w:r>
              <w:rPr>
                <w:b/>
              </w:rPr>
              <w:t>001. Ското-убойный пункт</w:t>
            </w:r>
          </w:p>
        </w:tc>
      </w:tr>
      <w:tr w:rsidR="009B5AC1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0001(1)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0,15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-83,4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-34,2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16,637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0,294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28,6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1,08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0,0915556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0,39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36,98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0,0148778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0,064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36,98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0328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0,0055556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18,49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0,0305556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0,13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36,98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0,1000000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36,98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0703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1,03e-7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1,32e-6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18,49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1325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0,0011954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36,98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2732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0,0285843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0,12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36,98</w:t>
            </w:r>
          </w:p>
        </w:tc>
      </w:tr>
      <w:tr w:rsidR="009B5AC1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0002(1)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0,2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-123,7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80,1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9,35831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0,294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28,6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0,81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0008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0,0098980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13,87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0,0579000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27,74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0,0205000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0,14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27,74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0333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0,0008000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0,0055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27,74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0,1108000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0,76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27,74</w:t>
            </w:r>
          </w:p>
        </w:tc>
      </w:tr>
      <w:tr w:rsidR="009B5AC1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6001(1)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-121,8</w:t>
            </w:r>
          </w:p>
          <w:p w:rsidR="009B5AC1" w:rsidRDefault="0006522D">
            <w:pPr>
              <w:pStyle w:val="8"/>
              <w:jc w:val="center"/>
            </w:pPr>
            <w:r>
              <w:t>-117,3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60,1</w:t>
            </w:r>
          </w:p>
          <w:p w:rsidR="009B5AC1" w:rsidRDefault="0006522D">
            <w:pPr>
              <w:pStyle w:val="8"/>
              <w:jc w:val="center"/>
            </w:pPr>
            <w:r>
              <w:t>65,2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0,0000510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0,0018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0333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0,0000008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2,86e-5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0410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0,0002470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1052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0,0000020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1069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0,0000002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7,14e-6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1246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0,0000030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0,00011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1314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0,0000010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3,57e-5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1531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0,0000012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4,29e-5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1707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0,0000014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1728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4,00e-9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1,43e-7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1849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0,0000008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2,86e-5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2603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0,9125000¹⁾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97,77²⁾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5,7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2920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0,0000160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0,0017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5,7</w:t>
            </w:r>
          </w:p>
        </w:tc>
      </w:tr>
      <w:tr w:rsidR="009B5AC1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6002(1)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-117,6</w:t>
            </w:r>
          </w:p>
          <w:p w:rsidR="009B5AC1" w:rsidRDefault="0006522D">
            <w:pPr>
              <w:pStyle w:val="8"/>
              <w:jc w:val="center"/>
            </w:pPr>
            <w:r>
              <w:t>-112,9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56,6</w:t>
            </w:r>
          </w:p>
          <w:p w:rsidR="009B5AC1" w:rsidRDefault="0006522D">
            <w:pPr>
              <w:pStyle w:val="8"/>
              <w:jc w:val="center"/>
            </w:pPr>
            <w:r>
              <w:t>61,7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4,15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0,0000280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0333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0,0000010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3,57e-5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0410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0,0001430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1052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0,0000030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0,00011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1069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0,0000004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1,43e-5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1246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0,0000030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0,00011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1314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0,0000010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3,57e-5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1531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0,0000010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3,57e-5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1707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0,0000044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0,00016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1728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4,00e-10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1,43e-8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1849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0,0000006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2,14e-5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2603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0,5000000¹⁾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53,57²⁾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5,7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2920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0,0000100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0,0011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5,7</w:t>
            </w:r>
          </w:p>
        </w:tc>
      </w:tr>
      <w:tr w:rsidR="009B5AC1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6003(1)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-119,6</w:t>
            </w:r>
          </w:p>
          <w:p w:rsidR="009B5AC1" w:rsidRDefault="0006522D">
            <w:pPr>
              <w:pStyle w:val="8"/>
              <w:jc w:val="center"/>
            </w:pPr>
            <w:r>
              <w:t>-117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74,4</w:t>
            </w:r>
          </w:p>
          <w:p w:rsidR="009B5AC1" w:rsidRDefault="0006522D">
            <w:pPr>
              <w:pStyle w:val="8"/>
              <w:jc w:val="center"/>
            </w:pPr>
            <w:r>
              <w:t>76,9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3,12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0,0000030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0,00011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0,0000780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0,0028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0,0000340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0,0012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0333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0,0000210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0,00075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0410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0,0026110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0,093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1071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0,0000100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0,00036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1325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0,0000130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0,00046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1715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0,0000005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1,79e-5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6004(1)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-115,92</w:t>
            </w:r>
          </w:p>
          <w:p w:rsidR="009B5AC1" w:rsidRDefault="0006522D">
            <w:pPr>
              <w:pStyle w:val="8"/>
              <w:jc w:val="center"/>
            </w:pPr>
            <w:r>
              <w:t>-113,8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75,77</w:t>
            </w:r>
          </w:p>
          <w:p w:rsidR="009B5AC1" w:rsidRDefault="0006522D">
            <w:pPr>
              <w:pStyle w:val="8"/>
              <w:jc w:val="center"/>
            </w:pPr>
            <w:r>
              <w:t>78,8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4,46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0,0003270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0333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0,0000080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0,00029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0410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0,0016050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0,057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1052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0,0000210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0,00075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1069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0,0000020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1246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0,0000230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1314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0,0000090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0,00032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1531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0,0000080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0,00029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1707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0,0000230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1728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2,37e-8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8,47e-7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1849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0,0000050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0,00018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6005(1)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-109,7</w:t>
            </w:r>
          </w:p>
          <w:p w:rsidR="009B5AC1" w:rsidRDefault="0006522D">
            <w:pPr>
              <w:pStyle w:val="8"/>
              <w:jc w:val="center"/>
            </w:pPr>
            <w:r>
              <w:t>-106,5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77,5</w:t>
            </w:r>
          </w:p>
          <w:p w:rsidR="009B5AC1" w:rsidRDefault="0006522D">
            <w:pPr>
              <w:pStyle w:val="8"/>
              <w:jc w:val="center"/>
            </w:pPr>
            <w:r>
              <w:t>80,1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1,46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0333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6,10e-7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8,46e-6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17,1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2754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0,0002172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17,1</w:t>
            </w:r>
          </w:p>
        </w:tc>
      </w:tr>
      <w:tr w:rsidR="009B5AC1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6006(1)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-93,5</w:t>
            </w:r>
          </w:p>
          <w:p w:rsidR="009B5AC1" w:rsidRDefault="0006522D">
            <w:pPr>
              <w:pStyle w:val="8"/>
              <w:jc w:val="center"/>
            </w:pPr>
            <w:r>
              <w:t>-83,4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55,6</w:t>
            </w:r>
          </w:p>
          <w:p w:rsidR="009B5AC1" w:rsidRDefault="0006522D">
            <w:pPr>
              <w:pStyle w:val="8"/>
              <w:jc w:val="center"/>
            </w:pPr>
            <w:r>
              <w:t>46,7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4,57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0,0700000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22,8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0328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0,0700000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1,49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0,0800000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22,8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0,1700000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22,8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0410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0,0270000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0,19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22,8</w:t>
            </w:r>
          </w:p>
        </w:tc>
      </w:tr>
      <w:tr w:rsidR="009B5AC1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6007(1)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-73,8</w:t>
            </w:r>
          </w:p>
          <w:p w:rsidR="009B5AC1" w:rsidRDefault="0006522D">
            <w:pPr>
              <w:pStyle w:val="8"/>
              <w:jc w:val="center"/>
            </w:pPr>
            <w:r>
              <w:t>-76,7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51,5</w:t>
            </w:r>
          </w:p>
          <w:p w:rsidR="009B5AC1" w:rsidRDefault="0006522D">
            <w:pPr>
              <w:pStyle w:val="8"/>
              <w:jc w:val="center"/>
            </w:pPr>
            <w:r>
              <w:t>54,4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3,54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0978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0,0006340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6008(1)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-77,3</w:t>
            </w:r>
          </w:p>
          <w:p w:rsidR="009B5AC1" w:rsidRDefault="0006522D">
            <w:pPr>
              <w:pStyle w:val="8"/>
              <w:jc w:val="center"/>
            </w:pPr>
            <w:r>
              <w:t>-76,1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-40,9</w:t>
            </w:r>
          </w:p>
          <w:p w:rsidR="009B5AC1" w:rsidRDefault="0006522D">
            <w:pPr>
              <w:pStyle w:val="8"/>
              <w:jc w:val="center"/>
            </w:pPr>
            <w:r>
              <w:t>-42,5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2,32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0333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3,05e-7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4,23e-6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17,1</w:t>
            </w:r>
          </w:p>
        </w:tc>
      </w:tr>
      <w:tr w:rsidR="009B5AC1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9B5AC1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2754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0,0001086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0,0015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17,1</w:t>
            </w:r>
          </w:p>
        </w:tc>
      </w:tr>
      <w:tr w:rsidR="009B5AC1">
        <w:tc>
          <w:tcPr>
            <w:tcW w:w="9919" w:type="dxa"/>
            <w:gridSpan w:val="1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B5AC1" w:rsidRDefault="0006522D">
            <w:r>
              <w:t>¹⁾ Размерность величины приведена в тыс.кл./с.</w:t>
            </w:r>
          </w:p>
          <w:p w:rsidR="009B5AC1" w:rsidRDefault="0006522D">
            <w:r>
              <w:t>²⁾ Размерность величины приведена в кл./м³.</w:t>
            </w:r>
          </w:p>
        </w:tc>
      </w:tr>
    </w:tbl>
    <w:p w:rsidR="009B5AC1" w:rsidRDefault="009B5AC1">
      <w:pPr>
        <w:spacing w:after="200"/>
        <w:jc w:val="left"/>
      </w:pPr>
    </w:p>
    <w:p w:rsidR="009B5AC1" w:rsidRDefault="0006522D">
      <w:r>
        <w:br w:type="page"/>
      </w:r>
    </w:p>
    <w:p w:rsidR="009B5AC1" w:rsidRDefault="0006522D">
      <w:pPr>
        <w:pStyle w:val="2"/>
      </w:pPr>
      <w:r>
        <w:lastRenderedPageBreak/>
        <w:t>2 Расчёт рассеивания:  ЗВ «0333. Сероводород» (Снму3/ПДКм.р.)</w:t>
      </w:r>
    </w:p>
    <w:p w:rsidR="009B5AC1" w:rsidRDefault="009B5AC1">
      <w:pPr>
        <w:pStyle w:val="a3"/>
      </w:pPr>
    </w:p>
    <w:p w:rsidR="009B5AC1" w:rsidRDefault="0006522D">
      <w:pPr>
        <w:pStyle w:val="a3"/>
      </w:pPr>
      <w:r>
        <w:tab/>
      </w:r>
      <w:r>
        <w:t xml:space="preserve">Полное наименование вещества с кодом 333 – Дигидросульфид (Сероводород).  </w:t>
      </w:r>
    </w:p>
    <w:p w:rsidR="009B5AC1" w:rsidRDefault="0006522D">
      <w:pPr>
        <w:pStyle w:val="a3"/>
      </w:pPr>
      <w:r>
        <w:tab/>
      </w:r>
      <w:r>
        <w:t>Количество источников загрязнения атмосферы составляет - 7 (в том числе: организованных - 1, неорганизованных - 6). Распределение источников по градациям высот: 0-2 м – 4; 2-10 м –</w:t>
      </w:r>
      <w:r>
        <w:t xml:space="preserve"> 3; 10-50 м – нет; свыше 50 м – нет.</w:t>
      </w:r>
    </w:p>
    <w:p w:rsidR="009B5AC1" w:rsidRDefault="0006522D">
      <w:pPr>
        <w:pStyle w:val="a3"/>
      </w:pPr>
      <w:r>
        <w:tab/>
      </w:r>
      <w:r>
        <w:t>Количественная характеристика выброса: 0,0005000 г/с.</w:t>
      </w:r>
    </w:p>
    <w:p w:rsidR="009B5AC1" w:rsidRDefault="0006522D">
      <w:pPr>
        <w:pStyle w:val="a3"/>
      </w:pPr>
      <w:r>
        <w:t>В расчёте учитывались фоновые концентрации, заданные на 1 ПНЗА (пост наблюдения за загрязнением атмосферы).</w:t>
      </w:r>
    </w:p>
    <w:p w:rsidR="009B5AC1" w:rsidRDefault="0006522D">
      <w:pPr>
        <w:pStyle w:val="a3"/>
      </w:pPr>
      <w:r>
        <w:tab/>
      </w:r>
      <w:r>
        <w:t>Расчётных точек – 10; расчётных границ – нет (точек баз</w:t>
      </w:r>
      <w:r>
        <w:t>ового покрытия – нет, дополнительного – нет); расчётных площадок - 1 (узлов  регулярной расчётной сетки – 208; дополнительных - нет); контрольных постов - нет.</w:t>
      </w:r>
    </w:p>
    <w:p w:rsidR="009B5AC1" w:rsidRDefault="0006522D">
      <w:pPr>
        <w:pStyle w:val="a3"/>
      </w:pPr>
      <w:r>
        <w:tab/>
      </w:r>
      <w:r>
        <w:t>Максимальная разовая расчётная концентрация, выраженная в долях ПДК составляет:</w:t>
      </w:r>
    </w:p>
    <w:p w:rsidR="009B5AC1" w:rsidRDefault="0006522D">
      <w:pPr>
        <w:pStyle w:val="a3"/>
      </w:pPr>
      <w:r>
        <w:tab/>
      </w:r>
      <w:r>
        <w:t>- на границе С</w:t>
      </w:r>
      <w:r>
        <w:t xml:space="preserve">ЗЗ – </w:t>
      </w:r>
      <w:r>
        <w:rPr>
          <w:b/>
        </w:rPr>
        <w:t>0,52</w:t>
      </w:r>
      <w:r>
        <w:t xml:space="preserve"> (достигается в точке с координатами X=-109,16 Y=389,45), при направлении ветра 183°, скорости ветра 5,6 м/с, в том числе: фоновая концентрация – 0,48 (фоновая концентрация до интерполяции – 0,5), вклад источников предприятия 0,038 (вклад неорганизованных </w:t>
      </w:r>
      <w:r>
        <w:t>источников – 0,002);</w:t>
      </w:r>
    </w:p>
    <w:p w:rsidR="009B5AC1" w:rsidRDefault="0006522D">
      <w:pPr>
        <w:pStyle w:val="a3"/>
      </w:pPr>
      <w:r>
        <w:tab/>
      </w:r>
      <w:r>
        <w:t xml:space="preserve">- в жилой зоне – </w:t>
      </w:r>
      <w:r>
        <w:rPr>
          <w:b/>
        </w:rPr>
        <w:t>0,55</w:t>
      </w:r>
      <w:r>
        <w:t xml:space="preserve"> (достигается в точке с координатами X=68,84 Y=38,92), при направлении ветра 282°, скорости ветра 1,7 м/с, в том числе: фоновая концентрация – 0,47 (фоновая концентрация до интерполяции – 0,5), вклад источников пр</w:t>
      </w:r>
      <w:r>
        <w:t>едприятия 0,077 (вклад неорганизованных источников – 0,0035).</w:t>
      </w:r>
    </w:p>
    <w:p w:rsidR="009B5AC1" w:rsidRDefault="0006522D">
      <w:pPr>
        <w:pStyle w:val="a3"/>
        <w:spacing w:before="240" w:after="240"/>
      </w:pPr>
      <w:r>
        <w:t>Параметры источников загрязнения атмосферы, приведены в таблице 2.1.</w:t>
      </w:r>
    </w:p>
    <w:p w:rsidR="009B5AC1" w:rsidRDefault="0006522D">
      <w:pPr>
        <w:pStyle w:val="a3"/>
        <w:keepNext/>
        <w:spacing w:line="360" w:lineRule="auto"/>
      </w:pPr>
      <w:r>
        <w:rPr>
          <w:b/>
        </w:rPr>
        <w:t>Таблица № 2.1 - Параметры источников загрязнения атмосферы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9B5AC1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rPr>
                <w:u w:val="single"/>
              </w:rPr>
              <w:t>ИЗА(вар.)</w:t>
            </w:r>
          </w:p>
          <w:p w:rsidR="009B5AC1" w:rsidRDefault="0006522D">
            <w:pPr>
              <w:pStyle w:val="8"/>
              <w:keepNext/>
              <w:jc w:val="center"/>
            </w:pPr>
            <w: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9B5AC1" w:rsidRDefault="0006522D">
            <w:pPr>
              <w:pStyle w:val="8"/>
              <w:keepNext/>
              <w:ind w:left="57" w:right="57"/>
              <w:jc w:val="center"/>
            </w:pPr>
            <w: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Диа</w:t>
            </w:r>
            <w:r>
              <w:softHyphen/>
              <w:t>метр, м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Ши</w:t>
            </w:r>
            <w:r>
              <w:softHyphen/>
              <w:t>рина, м</w:t>
            </w:r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B5AC1" w:rsidRDefault="0006522D">
            <w:pPr>
              <w:pStyle w:val="8"/>
              <w:keepNext/>
              <w:jc w:val="center"/>
            </w:pPr>
            <w: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9B5AC1" w:rsidRDefault="0006522D">
            <w:pPr>
              <w:pStyle w:val="8"/>
              <w:keepNext/>
              <w:ind w:left="57" w:right="57"/>
              <w:jc w:val="center"/>
            </w:pPr>
            <w: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Um, м/с</w:t>
            </w:r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Загрязняющее вещество</w:t>
            </w:r>
          </w:p>
        </w:tc>
      </w:tr>
      <w:tr w:rsidR="009B5AC1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9B5AC1"/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9B5AC1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9B5AC1"/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9B5AC1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  <w:p w:rsidR="009B5AC1" w:rsidRDefault="0006522D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  <w:p w:rsidR="009B5AC1" w:rsidRDefault="0006522D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9B5AC1"/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B5AC1" w:rsidRDefault="0006522D">
            <w:pPr>
              <w:pStyle w:val="8"/>
              <w:keepNext/>
              <w:jc w:val="center"/>
            </w:pPr>
            <w:r>
              <w:t>скор-ть,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jc w:val="center"/>
            </w:pPr>
            <w:r>
              <w:t>объем, м³/с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темп., °С</w:t>
            </w:r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9B5AC1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9B5AC1"/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выброс, г/с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Cmi,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jc w:val="center"/>
            </w:pPr>
            <w:r>
              <w:t xml:space="preserve">Xmi, </w:t>
            </w:r>
          </w:p>
          <w:p w:rsidR="009B5AC1" w:rsidRDefault="0006522D">
            <w:pPr>
              <w:pStyle w:val="8"/>
              <w:keepNext/>
              <w:jc w:val="center"/>
            </w:pPr>
            <w:r>
              <w:t>м</w:t>
            </w:r>
          </w:p>
        </w:tc>
      </w:tr>
      <w:tr w:rsidR="009B5AC1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9B5AC1" w:rsidRDefault="0006522D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17</w:t>
            </w:r>
          </w:p>
        </w:tc>
      </w:tr>
      <w:tr w:rsidR="009B5AC1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Площадка:</w:t>
            </w:r>
            <w:r>
              <w:tab/>
            </w:r>
            <w:r>
              <w:rPr>
                <w:b/>
              </w:rPr>
              <w:t>1. Промышленная Площадка №2 Ското-убойный пункт</w:t>
            </w:r>
          </w:p>
        </w:tc>
      </w:tr>
      <w:tr w:rsidR="009B5AC1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Цех:</w:t>
            </w:r>
            <w:r>
              <w:tab/>
            </w:r>
            <w:r>
              <w:rPr>
                <w:b/>
              </w:rPr>
              <w:t>001. Ското-убойный пункт</w:t>
            </w:r>
          </w:p>
        </w:tc>
      </w:tr>
      <w:tr w:rsidR="009B5AC1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0002(1)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0,2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-123,7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80,1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9,35831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0,294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28,6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0,81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0333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0,0004800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0,0055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27,74</w:t>
            </w:r>
          </w:p>
        </w:tc>
      </w:tr>
      <w:tr w:rsidR="009B5AC1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6001(1)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-121,8</w:t>
            </w:r>
          </w:p>
          <w:p w:rsidR="009B5AC1" w:rsidRDefault="0006522D">
            <w:pPr>
              <w:pStyle w:val="8"/>
              <w:jc w:val="center"/>
            </w:pPr>
            <w:r>
              <w:t>-117,3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60,1</w:t>
            </w:r>
          </w:p>
          <w:p w:rsidR="009B5AC1" w:rsidRDefault="0006522D">
            <w:pPr>
              <w:pStyle w:val="8"/>
              <w:jc w:val="center"/>
            </w:pPr>
            <w:r>
              <w:t>65,2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0333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4,80e-7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2,86e-5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6002(1)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-117,6</w:t>
            </w:r>
          </w:p>
          <w:p w:rsidR="009B5AC1" w:rsidRDefault="0006522D">
            <w:pPr>
              <w:pStyle w:val="8"/>
              <w:jc w:val="center"/>
            </w:pPr>
            <w:r>
              <w:t>-112,9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56,6</w:t>
            </w:r>
          </w:p>
          <w:p w:rsidR="009B5AC1" w:rsidRDefault="0006522D">
            <w:pPr>
              <w:pStyle w:val="8"/>
              <w:jc w:val="center"/>
            </w:pPr>
            <w:r>
              <w:t>61,7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4,15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0333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0,0000006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3,57e-5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6003(1)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-119,6</w:t>
            </w:r>
          </w:p>
          <w:p w:rsidR="009B5AC1" w:rsidRDefault="0006522D">
            <w:pPr>
              <w:pStyle w:val="8"/>
              <w:jc w:val="center"/>
            </w:pPr>
            <w:r>
              <w:t>-117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74,4</w:t>
            </w:r>
          </w:p>
          <w:p w:rsidR="009B5AC1" w:rsidRDefault="0006522D">
            <w:pPr>
              <w:pStyle w:val="8"/>
              <w:jc w:val="center"/>
            </w:pPr>
            <w:r>
              <w:t>76,9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3,12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0333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0,0000126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0,00075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6004(1)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-115,92</w:t>
            </w:r>
          </w:p>
          <w:p w:rsidR="009B5AC1" w:rsidRDefault="0006522D">
            <w:pPr>
              <w:pStyle w:val="8"/>
              <w:jc w:val="center"/>
            </w:pPr>
            <w:r>
              <w:t>-113,8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75,77</w:t>
            </w:r>
          </w:p>
          <w:p w:rsidR="009B5AC1" w:rsidRDefault="0006522D">
            <w:pPr>
              <w:pStyle w:val="8"/>
              <w:jc w:val="center"/>
            </w:pPr>
            <w:r>
              <w:t>78,8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4,46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0333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0,0000048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0,00029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</w:t>
            </w:r>
          </w:p>
        </w:tc>
      </w:tr>
      <w:tr w:rsidR="009B5AC1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6005(1)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-109,7</w:t>
            </w:r>
          </w:p>
          <w:p w:rsidR="009B5AC1" w:rsidRDefault="0006522D">
            <w:pPr>
              <w:pStyle w:val="8"/>
              <w:jc w:val="center"/>
            </w:pPr>
            <w:r>
              <w:t>-106,5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77,5</w:t>
            </w:r>
          </w:p>
          <w:p w:rsidR="009B5AC1" w:rsidRDefault="0006522D">
            <w:pPr>
              <w:pStyle w:val="8"/>
              <w:jc w:val="center"/>
            </w:pPr>
            <w:r>
              <w:t>80,1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1,46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0333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3,66e-7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8,46e-6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17,1</w:t>
            </w:r>
          </w:p>
        </w:tc>
      </w:tr>
      <w:tr w:rsidR="009B5AC1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6008(1)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-77,3</w:t>
            </w:r>
          </w:p>
          <w:p w:rsidR="009B5AC1" w:rsidRDefault="0006522D">
            <w:pPr>
              <w:pStyle w:val="8"/>
              <w:jc w:val="center"/>
            </w:pPr>
            <w:r>
              <w:t>-76,1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-40,9</w:t>
            </w:r>
          </w:p>
          <w:p w:rsidR="009B5AC1" w:rsidRDefault="0006522D">
            <w:pPr>
              <w:pStyle w:val="8"/>
              <w:jc w:val="center"/>
            </w:pPr>
            <w:r>
              <w:t>-42,5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2,32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0333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1,83e-7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4,23e-6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17,1</w:t>
            </w:r>
          </w:p>
        </w:tc>
      </w:tr>
    </w:tbl>
    <w:p w:rsidR="009B5AC1" w:rsidRDefault="0006522D">
      <w:pPr>
        <w:pStyle w:val="a3"/>
        <w:spacing w:before="240" w:after="240"/>
      </w:pPr>
      <w:r>
        <w:tab/>
      </w:r>
      <w:r>
        <w:t xml:space="preserve">Значения приземных концентраций в каждой расчётной точке в атмосферном воздухе представляют собой суммарные максимально достижимые концентрации, соответствующие наиболее неблагоприятным сочетаниям таких метеорологических параметров как скорость (u, м/с) и </w:t>
      </w:r>
      <w:r>
        <w:t xml:space="preserve">направление ветра (φ, °). </w:t>
      </w:r>
    </w:p>
    <w:p w:rsidR="009B5AC1" w:rsidRDefault="0006522D">
      <w:pPr>
        <w:pStyle w:val="a3"/>
        <w:spacing w:before="240" w:after="240"/>
        <w:ind w:firstLine="680"/>
      </w:pPr>
      <w:r>
        <w:t>Рассчитанные значения концентраций в точках приведены в таблице 2.2.</w:t>
      </w:r>
    </w:p>
    <w:p w:rsidR="009B5AC1" w:rsidRDefault="009B5AC1"/>
    <w:p w:rsidR="009B5AC1" w:rsidRDefault="0006522D">
      <w:pPr>
        <w:pStyle w:val="a3"/>
        <w:keepNext/>
        <w:spacing w:line="192" w:lineRule="auto"/>
      </w:pPr>
      <w:r>
        <w:rPr>
          <w:b/>
        </w:rPr>
        <w:t>Таблица № 2.2 – Значения расчётных концентраций в точках</w:t>
      </w:r>
    </w:p>
    <w:p w:rsidR="009B5AC1" w:rsidRDefault="009B5AC1">
      <w:pPr>
        <w:pStyle w:val="8"/>
        <w:keepNext/>
        <w:tabs>
          <w:tab w:val="center" w:pos="397"/>
          <w:tab w:val="center" w:pos="1418"/>
          <w:tab w:val="center" w:pos="2268"/>
          <w:tab w:val="center" w:pos="3118"/>
          <w:tab w:val="center" w:pos="4082"/>
        </w:tabs>
      </w:pPr>
    </w:p>
    <w:tbl>
      <w:tblPr>
        <w:tblStyle w:val="80"/>
        <w:tblW w:w="9919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1020"/>
        <w:gridCol w:w="1020"/>
        <w:gridCol w:w="567"/>
        <w:gridCol w:w="680"/>
        <w:gridCol w:w="680"/>
        <w:gridCol w:w="680"/>
        <w:gridCol w:w="680"/>
        <w:gridCol w:w="567"/>
        <w:gridCol w:w="567"/>
        <w:gridCol w:w="1077"/>
        <w:gridCol w:w="680"/>
        <w:gridCol w:w="567"/>
      </w:tblGrid>
      <w:tr w:rsidR="009B5AC1">
        <w:trPr>
          <w:cantSplit/>
          <w:tblHeader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 xml:space="preserve">№ </w:t>
            </w:r>
          </w:p>
          <w:p w:rsidR="009B5AC1" w:rsidRDefault="0006522D">
            <w:pPr>
              <w:pStyle w:val="8"/>
              <w:keepNext/>
              <w:jc w:val="center"/>
            </w:pPr>
            <w:r>
              <w:t>РО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Тип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Концентрация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Фон, д.ПДК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Вклад, д.ПДК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Ветер</w:t>
            </w:r>
          </w:p>
        </w:tc>
        <w:tc>
          <w:tcPr>
            <w:tcW w:w="2324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Вклад источника выброса</w:t>
            </w:r>
          </w:p>
        </w:tc>
      </w:tr>
      <w:tr w:rsidR="009B5AC1">
        <w:trPr>
          <w:cantSplit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9B5AC1"/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9B5AC1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X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Y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9B5AC1"/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д.ПДК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мг/м³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9B5AC1"/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9B5AC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u, м/с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B5AC1" w:rsidRDefault="0006522D">
            <w:pPr>
              <w:pStyle w:val="8"/>
              <w:keepNext/>
              <w:jc w:val="center"/>
            </w:pPr>
            <w:r>
              <w:t>φ, 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пл.цех.уч.ИЗА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д.ПДК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%</w:t>
            </w:r>
          </w:p>
        </w:tc>
      </w:tr>
      <w:tr w:rsidR="009B5AC1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9B5AC1" w:rsidRDefault="0006522D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9B5AC1" w:rsidRDefault="0006522D">
            <w:pPr>
              <w:pStyle w:val="8"/>
              <w:keepNext/>
              <w:jc w:val="center"/>
            </w:pPr>
            <w:r>
              <w:t>14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-109,16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389,45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0,038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5,6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183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1.001.0002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1.001.6003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1.001.6004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0,036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0,00134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0,0005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6,94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0,26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0,1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280,74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11,65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0,0041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9,5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280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1.001.0002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1.001.6003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1.001.6004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0,025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0,0011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0,00043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4,89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0,21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0,08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-89,53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-360,81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10,6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356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1.001.0002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1.001.6003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1.001.6004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0,023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0,00103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0,0004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4,48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0,2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0,08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-471,96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33,37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0,032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7,3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82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1.001.0002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1.001.6003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1.001.6004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0,03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0,0012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0,00046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5,91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0,23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0,09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-470,68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3,99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0,032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7,4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78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1.001.0002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1.001.6003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1.001.6004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0,03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0,0012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0,00046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5,83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0,24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0,09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68,84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38,92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0,55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0,0044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0,077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1,7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282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1.001.0002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1.001.6003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1.001.6004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0,074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0,0024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0,00093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13,47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0,43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0,17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-162,47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43,48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0,71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0,0056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0,36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0,34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47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1.001.0002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1.001.6003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1.001.6004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0,32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0,016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0,0053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45,39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2,23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0,75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-49,57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17,23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0,62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310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1.001.0002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1.001.6003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1.001.6004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0,19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0,0084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0,0032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30,87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1,35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0,51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-31,97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-23,88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0,58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0,0046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0,45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1,4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319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1.001.0002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1.001.6003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1.001.6004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0,12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0,0045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21,37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0,77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0,3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-140,76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3,54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0,65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0,0052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1.001.0002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1.001.6003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1.001.6004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0,24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0,0105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0,0035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36,64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1,61</w:t>
            </w:r>
          </w:p>
          <w:p w:rsidR="009B5AC1" w:rsidRDefault="0006522D">
            <w:pPr>
              <w:pStyle w:val="8"/>
              <w:jc w:val="center"/>
            </w:pPr>
            <w:r>
              <w:rPr>
                <w:b/>
              </w:rPr>
              <w:t>0,54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0,76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0,33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127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52,16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0,66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0,0053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255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37,31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0,64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34,8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0,61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317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27,8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168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0,145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24,59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99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23,52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211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21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0,116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19,51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15,98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263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15,89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0,087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0,083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15,05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295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0,077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14,04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338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0,075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13,7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235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0,066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12,17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0,064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11,46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0,064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173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11,34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95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10,92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198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0,057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10,57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0,056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0,054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10,03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0,053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316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9,42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150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9,23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0,048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9,1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0,046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266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0,043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8,2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0,044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218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0,042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7,96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0,044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0,042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7,91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0,043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286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7,76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0,042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345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7,6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0,042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7,6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246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0,038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7,28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0,039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0,037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7,02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0,037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0,035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6,78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0,037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175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0,035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6,63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0,036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6,3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303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0,034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6,45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0,036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6,3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94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0,034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6,46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0,036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6,3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193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0,034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6,45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0,035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6,4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328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0,033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6,41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lastRenderedPageBreak/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0,034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0,033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6,26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0,033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158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0,032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6,06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0,033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0,031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0,033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7,3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231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5,92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0,032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5,74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0,031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208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5,64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8,1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5,5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8,1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267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5,48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8,4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5,36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8,4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282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5,34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8,6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349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5,25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8,8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316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5,17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8,8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252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5,17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8,8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145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5,17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8,8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124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5,15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9,1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5,03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9,6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296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4,83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9,7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335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4,78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9,8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176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4,75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9,9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220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4,73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190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4,69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93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4,67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4,63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10,3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239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4,57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10,3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4,58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163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4,53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4,48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4,48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202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4,33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4,31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4,26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307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4,21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324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4,19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268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4,13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152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4,11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4,07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4,08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280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4,07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12,2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351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4,02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12,3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256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12,4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229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3,96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3,92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12,7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213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3,88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12,7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3,88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12,9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291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3,83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340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3,8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3,8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177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3,72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245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3,71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188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3,69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92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3,67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3,64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142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3,63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127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3,62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315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3,61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81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3,62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166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3,6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3,57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198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3,5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301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3,48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330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3,47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3,45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222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3,4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156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3,36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3,34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236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3,34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3,34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268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3,32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278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3,28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lastRenderedPageBreak/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3,27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3,26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353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3,24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258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3,23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208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3,22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3,18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3,17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3,14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287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3,13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343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3,1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309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3,09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322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3,09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249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3,05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148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3,05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121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0,0155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3,04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2,99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-750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92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2,97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-750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83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2,94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228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2,92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296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2,9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-750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2,9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335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2,88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216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2,89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2,87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0,0144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2,84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-750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2,82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241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2,79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-750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2,75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2,74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141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2,7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0,0146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268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2,69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0,0145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315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2,69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0,0145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129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2,69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277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0,0136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2,67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-600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0,0135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2,66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-600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354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0,0134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2,64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260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0,0134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2,64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-750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2,63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304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2,61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327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2,61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-600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2,59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285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2,57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-600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346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2,55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-750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117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2,54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222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2,54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0,0136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252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2,52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0,0135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234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2,5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0,0134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2,49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-600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2,47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2,46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293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2,41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-600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338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2,4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-750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2,4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2,36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245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2,33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310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2,33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0,49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321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2,32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-750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124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2,3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-600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2,3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299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2,21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228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2,21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269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2,21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-600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331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2,21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276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2,2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261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2,18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2,17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-750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2,15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238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2,13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283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2,13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lastRenderedPageBreak/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-600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0,0106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2,1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254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0,0106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2,09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-750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0,0104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2,05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315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0,0104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2,04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290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2,02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-600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325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305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0,0105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248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1,96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232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0,0097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1,92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-750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0,0097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1,91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-600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0,0095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1,89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296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0,0095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1,88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269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0,0093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1,84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275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1,83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262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1,81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0,0097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241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1,81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311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1,79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-600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320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1,79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0,0095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282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1,78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0,0094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256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1,75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302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0,0087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1,72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288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0,0086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1,7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-750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-600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0,0085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1,68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250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0,0084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1,67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236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0,0084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1,66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0,0085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294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1,6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-600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0,0085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315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1,59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0,0084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307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1,57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0,0083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244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1,56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299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0,0075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1,49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0,0077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239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0,0073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1,44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-600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0,0075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311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1,41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0,0073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304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1,37</w:t>
            </w:r>
          </w:p>
        </w:tc>
      </w:tr>
      <w:tr w:rsidR="009B5AC1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750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-600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0,0066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308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1.001.0002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0,0063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B5AC1" w:rsidRDefault="0006522D">
            <w:pPr>
              <w:pStyle w:val="8"/>
              <w:jc w:val="center"/>
            </w:pPr>
            <w:r>
              <w:t>1,25</w:t>
            </w:r>
          </w:p>
        </w:tc>
      </w:tr>
    </w:tbl>
    <w:p w:rsidR="009B5AC1" w:rsidRDefault="009B5AC1"/>
    <w:p w:rsidR="009B5AC1" w:rsidRDefault="0006522D">
      <w:pPr>
        <w:pStyle w:val="a3"/>
        <w:spacing w:after="120" w:line="240" w:lineRule="auto"/>
      </w:pPr>
      <w:r>
        <w:tab/>
      </w:r>
      <w:r>
        <w:t xml:space="preserve">Карта схема района размещения источников загрязнения атмосферы, с нанесёнными результатами расчёта рассеивания по расчётной площадке </w:t>
      </w:r>
      <w:r>
        <w:rPr>
          <w:b/>
        </w:rPr>
        <w:t>1. -</w:t>
      </w:r>
      <w:r>
        <w:t xml:space="preserve"> приведена</w:t>
      </w:r>
      <w:r>
        <w:t xml:space="preserve"> на рисунке 2.1.</w:t>
      </w:r>
    </w:p>
    <w:p w:rsidR="009B5AC1" w:rsidRDefault="0006522D">
      <w:r>
        <w:br w:type="page"/>
      </w:r>
    </w:p>
    <w:p w:rsidR="00100F26" w:rsidRPr="00715DB5" w:rsidRDefault="0006522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AC1" w:rsidRDefault="009B5AC1">
      <w:pPr>
        <w:pStyle w:val="a3"/>
        <w:spacing w:after="120" w:line="240" w:lineRule="auto"/>
      </w:pPr>
    </w:p>
    <w:sectPr w:rsidR="009B5AC1" w:rsidSect="001C173F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AC1"/>
    <w:rsid w:val="0006522D"/>
    <w:rsid w:val="001D48CF"/>
    <w:rsid w:val="009B5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Pr>
      <w:rFonts w:ascii="Times New Roman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3942</Words>
  <Characters>22476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 Устименко</dc:creator>
  <cp:lastModifiedBy>Лидия Устименко</cp:lastModifiedBy>
  <cp:revision>3</cp:revision>
  <dcterms:created xsi:type="dcterms:W3CDTF">2019-10-01T10:09:00Z</dcterms:created>
  <dcterms:modified xsi:type="dcterms:W3CDTF">2019-10-01T10:10:00Z</dcterms:modified>
</cp:coreProperties>
</file>