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CC" w:rsidRDefault="00826ACC">
      <w:pPr>
        <w:pStyle w:val="a3"/>
        <w:keepNext/>
        <w:spacing w:after="120"/>
        <w:rPr>
          <w:b/>
        </w:rPr>
      </w:pPr>
      <w:r>
        <w:rPr>
          <w:noProof/>
          <w:lang w:eastAsia="ru-RU"/>
        </w:rPr>
        <w:drawing>
          <wp:inline distT="0" distB="0" distL="0" distR="0" wp14:anchorId="6BF3C5C5" wp14:editId="01F7186C">
            <wp:extent cx="9253220" cy="5205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CC" w:rsidRDefault="00826ACC">
      <w:pPr>
        <w:pStyle w:val="a3"/>
        <w:keepNext/>
        <w:spacing w:after="120"/>
        <w:rPr>
          <w:b/>
        </w:rPr>
      </w:pPr>
    </w:p>
    <w:p w:rsidR="00826ACC" w:rsidRDefault="00826ACC">
      <w:pPr>
        <w:pStyle w:val="a3"/>
        <w:keepNext/>
        <w:spacing w:after="120"/>
        <w:rPr>
          <w:b/>
        </w:rPr>
      </w:pPr>
    </w:p>
    <w:p w:rsidR="00645961" w:rsidRDefault="00981A66">
      <w:pPr>
        <w:pStyle w:val="a3"/>
        <w:keepNext/>
        <w:spacing w:after="120"/>
      </w:pPr>
      <w:r>
        <w:rPr>
          <w:b/>
        </w:rPr>
        <w:lastRenderedPageBreak/>
        <w:t>Перечень мероприятий по уменьшению выбросов загрязняющих веществ в атмосферный воздух в периоды неблагоприятных метеорологических условий</w:t>
      </w:r>
    </w:p>
    <w:p w:rsidR="00645961" w:rsidRDefault="00981A66">
      <w:pPr>
        <w:pStyle w:val="8"/>
        <w:spacing w:line="360" w:lineRule="auto"/>
      </w:pPr>
      <w:r>
        <w:t xml:space="preserve">1. Наименование юридического лица / индивидуального предпринимателя, осуществляющего хозяйственную и (или) иную деятельность </w:t>
      </w:r>
      <w:r>
        <w:rPr>
          <w:b/>
          <w:u w:val="single"/>
        </w:rPr>
        <w:t>ООО "КЕДР"</w:t>
      </w:r>
    </w:p>
    <w:p w:rsidR="00645961" w:rsidRDefault="00981A66">
      <w:pPr>
        <w:pStyle w:val="8"/>
        <w:spacing w:line="360" w:lineRule="auto"/>
      </w:pPr>
      <w:r>
        <w:t xml:space="preserve">2. Наименование объекта, оказывающего негативное воздействие на окружающую среду </w:t>
      </w:r>
      <w:r>
        <w:rPr>
          <w:b/>
          <w:u w:val="single"/>
        </w:rPr>
        <w:t xml:space="preserve">ООО "КЕДР" АЗС №3 </w:t>
      </w:r>
    </w:p>
    <w:p w:rsidR="00645961" w:rsidRDefault="00981A66">
      <w:pPr>
        <w:pStyle w:val="8"/>
        <w:spacing w:line="360" w:lineRule="auto"/>
      </w:pPr>
      <w:r>
        <w:t>3. Адрес объекта, ок</w:t>
      </w:r>
      <w:r>
        <w:t xml:space="preserve">азывающего негативное воздействие на окружающую среду </w:t>
      </w:r>
      <w:r>
        <w:rPr>
          <w:b/>
          <w:u w:val="single"/>
        </w:rPr>
        <w:t>г. Симферополь, ул. Балаклавская, 35а</w:t>
      </w:r>
    </w:p>
    <w:p w:rsidR="00645961" w:rsidRDefault="00981A66">
      <w:pPr>
        <w:pStyle w:val="8"/>
        <w:spacing w:line="360" w:lineRule="auto"/>
      </w:pPr>
      <w:r>
        <w:t xml:space="preserve">4. Категория объекта, оказывающего негативное воздействие на окружающую среду </w:t>
      </w:r>
      <w:r>
        <w:rPr>
          <w:b/>
          <w:u w:val="single"/>
        </w:rPr>
        <w:t>не является объектом НВОС</w:t>
      </w:r>
    </w:p>
    <w:p w:rsidR="00645961" w:rsidRDefault="00981A66">
      <w:pPr>
        <w:pStyle w:val="8"/>
        <w:spacing w:line="360" w:lineRule="auto"/>
      </w:pPr>
      <w:r>
        <w:t>5. Код объекта, оказывающего негативное воздействие на окруж</w:t>
      </w:r>
      <w:r>
        <w:t xml:space="preserve">ающую среду </w:t>
      </w:r>
    </w:p>
    <w:tbl>
      <w:tblPr>
        <w:tblStyle w:val="80"/>
        <w:tblW w:w="14571" w:type="dxa"/>
        <w:tblLayout w:type="fixed"/>
        <w:tblLook w:val="04A0" w:firstRow="1" w:lastRow="0" w:firstColumn="1" w:lastColumn="0" w:noHBand="0" w:noVBand="1"/>
      </w:tblPr>
      <w:tblGrid>
        <w:gridCol w:w="454"/>
        <w:gridCol w:w="1644"/>
        <w:gridCol w:w="1984"/>
        <w:gridCol w:w="1587"/>
        <w:gridCol w:w="2778"/>
        <w:gridCol w:w="2155"/>
        <w:gridCol w:w="1134"/>
        <w:gridCol w:w="1134"/>
        <w:gridCol w:w="1701"/>
      </w:tblGrid>
      <w:tr w:rsidR="00645961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Степень опасности неблагоприятных метеорологических условий (далее – НМУ)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Структурное подразделение (цех)</w:t>
            </w:r>
          </w:p>
        </w:tc>
        <w:tc>
          <w:tcPr>
            <w:tcW w:w="1587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точника выбросов загряз</w:t>
            </w:r>
            <w:r>
              <w:softHyphen/>
              <w:t>няющих веществ в атмосферный воздух</w:t>
            </w:r>
          </w:p>
        </w:tc>
        <w:tc>
          <w:tcPr>
            <w:tcW w:w="2778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Наименование мероприятия по уменьшению выбросов загрязняющих в</w:t>
            </w:r>
            <w:r>
              <w:t>еществ в периоды неблагоприятных метеорологических условий</w:t>
            </w:r>
          </w:p>
        </w:tc>
        <w:tc>
          <w:tcPr>
            <w:tcW w:w="2155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134" w:type="dxa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Величины выбросов до мероприятия</w:t>
            </w:r>
          </w:p>
        </w:tc>
        <w:tc>
          <w:tcPr>
            <w:tcW w:w="1134" w:type="dxa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Величины выб</w:t>
            </w:r>
            <w:r>
              <w:softHyphen/>
              <w:t>росов после мероприятия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Достигаемый экологический эффект от мероприятия по снижению выбросов, %</w:t>
            </w:r>
          </w:p>
        </w:tc>
      </w:tr>
      <w:tr w:rsidR="00645961">
        <w:trPr>
          <w:trHeight w:val="195"/>
          <w:tblHeader/>
        </w:trPr>
        <w:tc>
          <w:tcPr>
            <w:tcW w:w="454" w:type="dxa"/>
            <w:vMerge/>
            <w:shd w:val="clear" w:color="auto" w:fill="F2F2F2"/>
          </w:tcPr>
          <w:p w:rsidR="00645961" w:rsidRDefault="00645961"/>
        </w:tc>
        <w:tc>
          <w:tcPr>
            <w:tcW w:w="1644" w:type="dxa"/>
            <w:vMerge/>
            <w:shd w:val="clear" w:color="auto" w:fill="F2F2F2"/>
          </w:tcPr>
          <w:p w:rsidR="00645961" w:rsidRDefault="00645961"/>
        </w:tc>
        <w:tc>
          <w:tcPr>
            <w:tcW w:w="1984" w:type="dxa"/>
            <w:vMerge/>
            <w:shd w:val="clear" w:color="auto" w:fill="F2F2F2"/>
          </w:tcPr>
          <w:p w:rsidR="00645961" w:rsidRDefault="00645961"/>
        </w:tc>
        <w:tc>
          <w:tcPr>
            <w:tcW w:w="1587" w:type="dxa"/>
            <w:vMerge/>
            <w:shd w:val="clear" w:color="auto" w:fill="F2F2F2"/>
          </w:tcPr>
          <w:p w:rsidR="00645961" w:rsidRDefault="00645961"/>
        </w:tc>
        <w:tc>
          <w:tcPr>
            <w:tcW w:w="2778" w:type="dxa"/>
            <w:vMerge/>
            <w:shd w:val="clear" w:color="auto" w:fill="F2F2F2"/>
          </w:tcPr>
          <w:p w:rsidR="00645961" w:rsidRDefault="00645961"/>
        </w:tc>
        <w:tc>
          <w:tcPr>
            <w:tcW w:w="2155" w:type="dxa"/>
            <w:vMerge/>
            <w:shd w:val="clear" w:color="auto" w:fill="F2F2F2"/>
          </w:tcPr>
          <w:p w:rsidR="00645961" w:rsidRDefault="00645961"/>
        </w:tc>
        <w:tc>
          <w:tcPr>
            <w:tcW w:w="1134" w:type="dxa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1134" w:type="dxa"/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1701" w:type="dxa"/>
            <w:vMerge/>
            <w:shd w:val="clear" w:color="auto" w:fill="F2F2F2"/>
          </w:tcPr>
          <w:p w:rsidR="00645961" w:rsidRDefault="00645961"/>
        </w:tc>
      </w:tr>
      <w:tr w:rsidR="00645961">
        <w:trPr>
          <w:tblHeader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645961" w:rsidRDefault="00981A66">
            <w:pPr>
              <w:pStyle w:val="8"/>
              <w:keepNext/>
              <w:jc w:val="center"/>
            </w:pPr>
            <w:r>
              <w:t>9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  <w:tr w:rsidR="00645961">
        <w:tc>
          <w:tcPr>
            <w:tcW w:w="10602" w:type="dxa"/>
            <w:gridSpan w:val="6"/>
          </w:tcPr>
          <w:p w:rsidR="00645961" w:rsidRDefault="00981A66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5961" w:rsidRDefault="00981A66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645961" w:rsidRDefault="00981A66">
            <w:pPr>
              <w:pStyle w:val="8"/>
              <w:jc w:val="center"/>
            </w:pPr>
            <w:r>
              <w:t>-</w:t>
            </w:r>
          </w:p>
        </w:tc>
      </w:tr>
    </w:tbl>
    <w:p w:rsidR="00645961" w:rsidRDefault="00645961"/>
    <w:p w:rsidR="00645961" w:rsidRDefault="00981A66">
      <w:pPr>
        <w:pStyle w:val="a3"/>
        <w:spacing w:after="120"/>
        <w:jc w:val="left"/>
        <w:rPr>
          <w:sz w:val="16"/>
        </w:rPr>
      </w:pPr>
      <w:r>
        <w:rPr>
          <w:sz w:val="16"/>
        </w:rPr>
        <w:t>Суммарная мощность выброса объекта, оказывающего негативное воздействие на окружающую среду — 2,2567406г/с; валовый выброс — 0,630891т/г.</w:t>
      </w:r>
    </w:p>
    <w:p w:rsidR="00AF20FE" w:rsidRDefault="00AF20FE">
      <w:pPr>
        <w:pStyle w:val="a3"/>
        <w:spacing w:after="120"/>
        <w:jc w:val="left"/>
        <w:rPr>
          <w:sz w:val="16"/>
        </w:rPr>
      </w:pPr>
    </w:p>
    <w:p w:rsidR="00AF20FE" w:rsidRPr="00AF20FE" w:rsidRDefault="00AF20FE">
      <w:pPr>
        <w:pStyle w:val="a3"/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AF20F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Pr="00AF20FE">
        <w:rPr>
          <w:rFonts w:ascii="Times New Roman" w:hAnsi="Times New Roman" w:cs="Times New Roman"/>
          <w:sz w:val="24"/>
          <w:szCs w:val="24"/>
        </w:rPr>
        <w:t>:</w:t>
      </w:r>
    </w:p>
    <w:p w:rsidR="00AF20FE" w:rsidRDefault="00AF20FE">
      <w:pPr>
        <w:pStyle w:val="a3"/>
        <w:spacing w:after="120"/>
        <w:jc w:val="left"/>
        <w:rPr>
          <w:sz w:val="16"/>
        </w:rPr>
      </w:pPr>
    </w:p>
    <w:tbl>
      <w:tblPr>
        <w:tblStyle w:val="80"/>
        <w:tblW w:w="14571" w:type="dxa"/>
        <w:tblLayout w:type="fixed"/>
        <w:tblLook w:val="04A0" w:firstRow="1" w:lastRow="0" w:firstColumn="1" w:lastColumn="0" w:noHBand="0" w:noVBand="1"/>
      </w:tblPr>
      <w:tblGrid>
        <w:gridCol w:w="420"/>
        <w:gridCol w:w="32"/>
        <w:gridCol w:w="1644"/>
        <w:gridCol w:w="24"/>
        <w:gridCol w:w="1959"/>
        <w:gridCol w:w="24"/>
        <w:gridCol w:w="1563"/>
        <w:gridCol w:w="2777"/>
        <w:gridCol w:w="57"/>
        <w:gridCol w:w="2102"/>
        <w:gridCol w:w="1134"/>
        <w:gridCol w:w="1134"/>
        <w:gridCol w:w="1701"/>
      </w:tblGrid>
      <w:tr w:rsidR="00AF20FE" w:rsidTr="00AF20FE">
        <w:trPr>
          <w:trHeight w:val="195"/>
          <w:tblHeader/>
        </w:trPr>
        <w:tc>
          <w:tcPr>
            <w:tcW w:w="452" w:type="dxa"/>
            <w:gridSpan w:val="2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Степень опасности неблагоприятных метеорологических условий (далее – НМУ)</w:t>
            </w:r>
          </w:p>
        </w:tc>
        <w:tc>
          <w:tcPr>
            <w:tcW w:w="1983" w:type="dxa"/>
            <w:gridSpan w:val="2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Структурное подразделение (цех)</w:t>
            </w:r>
          </w:p>
        </w:tc>
        <w:tc>
          <w:tcPr>
            <w:tcW w:w="1587" w:type="dxa"/>
            <w:gridSpan w:val="2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точника выбросов загряз</w:t>
            </w:r>
            <w:r>
              <w:softHyphen/>
              <w:t>няющих веществ в атмосферный воздух</w:t>
            </w:r>
          </w:p>
        </w:tc>
        <w:tc>
          <w:tcPr>
            <w:tcW w:w="2777" w:type="dxa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2159" w:type="dxa"/>
            <w:gridSpan w:val="2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134" w:type="dxa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Величины выбросов до мероприятия</w:t>
            </w:r>
          </w:p>
        </w:tc>
        <w:tc>
          <w:tcPr>
            <w:tcW w:w="1134" w:type="dxa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Величины выб</w:t>
            </w:r>
            <w:r>
              <w:softHyphen/>
              <w:t>росов после мероприятия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Достигаемый экологический эффект от мероприятия по снижению выбросов, %</w:t>
            </w:r>
          </w:p>
        </w:tc>
      </w:tr>
      <w:tr w:rsidR="00AF20FE" w:rsidTr="00AF20FE">
        <w:trPr>
          <w:trHeight w:val="195"/>
          <w:tblHeader/>
        </w:trPr>
        <w:tc>
          <w:tcPr>
            <w:tcW w:w="452" w:type="dxa"/>
            <w:gridSpan w:val="2"/>
            <w:vMerge/>
            <w:shd w:val="clear" w:color="auto" w:fill="F2F2F2"/>
          </w:tcPr>
          <w:p w:rsidR="00AF20FE" w:rsidRDefault="00AF20FE" w:rsidP="002C54AC"/>
        </w:tc>
        <w:tc>
          <w:tcPr>
            <w:tcW w:w="1644" w:type="dxa"/>
            <w:vMerge/>
            <w:shd w:val="clear" w:color="auto" w:fill="F2F2F2"/>
          </w:tcPr>
          <w:p w:rsidR="00AF20FE" w:rsidRDefault="00AF20FE" w:rsidP="002C54AC"/>
        </w:tc>
        <w:tc>
          <w:tcPr>
            <w:tcW w:w="1983" w:type="dxa"/>
            <w:gridSpan w:val="2"/>
            <w:vMerge/>
            <w:shd w:val="clear" w:color="auto" w:fill="F2F2F2"/>
          </w:tcPr>
          <w:p w:rsidR="00AF20FE" w:rsidRDefault="00AF20FE" w:rsidP="002C54AC"/>
        </w:tc>
        <w:tc>
          <w:tcPr>
            <w:tcW w:w="1587" w:type="dxa"/>
            <w:gridSpan w:val="2"/>
            <w:vMerge/>
            <w:shd w:val="clear" w:color="auto" w:fill="F2F2F2"/>
          </w:tcPr>
          <w:p w:rsidR="00AF20FE" w:rsidRDefault="00AF20FE" w:rsidP="002C54AC"/>
        </w:tc>
        <w:tc>
          <w:tcPr>
            <w:tcW w:w="2777" w:type="dxa"/>
            <w:vMerge/>
            <w:shd w:val="clear" w:color="auto" w:fill="F2F2F2"/>
          </w:tcPr>
          <w:p w:rsidR="00AF20FE" w:rsidRDefault="00AF20FE" w:rsidP="002C54AC"/>
        </w:tc>
        <w:tc>
          <w:tcPr>
            <w:tcW w:w="2159" w:type="dxa"/>
            <w:gridSpan w:val="2"/>
            <w:vMerge/>
            <w:shd w:val="clear" w:color="auto" w:fill="F2F2F2"/>
          </w:tcPr>
          <w:p w:rsidR="00AF20FE" w:rsidRDefault="00AF20FE" w:rsidP="002C54AC"/>
        </w:tc>
        <w:tc>
          <w:tcPr>
            <w:tcW w:w="1134" w:type="dxa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1134" w:type="dxa"/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1701" w:type="dxa"/>
            <w:vMerge/>
            <w:shd w:val="clear" w:color="auto" w:fill="F2F2F2"/>
          </w:tcPr>
          <w:p w:rsidR="00AF20FE" w:rsidRDefault="00AF20FE" w:rsidP="002C54AC"/>
        </w:tc>
      </w:tr>
      <w:tr w:rsidR="00AF20FE" w:rsidTr="00AF20FE">
        <w:trPr>
          <w:tblHeader/>
        </w:trPr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AF20FE" w:rsidRDefault="00AF20FE" w:rsidP="002C54AC">
            <w:pPr>
              <w:pStyle w:val="8"/>
              <w:keepNext/>
              <w:jc w:val="center"/>
            </w:pPr>
            <w:r>
              <w:t>9</w:t>
            </w:r>
          </w:p>
        </w:tc>
      </w:tr>
      <w:tr w:rsidR="00AF20FE" w:rsidTr="00AF20FE">
        <w:trPr>
          <w:trHeight w:val="33"/>
        </w:trPr>
        <w:tc>
          <w:tcPr>
            <w:tcW w:w="420" w:type="dxa"/>
            <w:vMerge w:val="restart"/>
          </w:tcPr>
          <w:p w:rsidR="00AF20FE" w:rsidRDefault="00981A66" w:rsidP="00AF20FE">
            <w:pPr>
              <w:pStyle w:val="8"/>
            </w:pPr>
            <w:r>
              <w:t>1</w:t>
            </w:r>
          </w:p>
        </w:tc>
        <w:tc>
          <w:tcPr>
            <w:tcW w:w="1700" w:type="dxa"/>
            <w:gridSpan w:val="3"/>
            <w:vMerge w:val="restart"/>
          </w:tcPr>
          <w:p w:rsidR="00AF20FE" w:rsidRDefault="00981A66" w:rsidP="00AF20FE">
            <w:pPr>
              <w:pStyle w:val="8"/>
            </w:pPr>
            <w:r>
              <w:t xml:space="preserve">1 степень </w:t>
            </w:r>
          </w:p>
        </w:tc>
        <w:tc>
          <w:tcPr>
            <w:tcW w:w="1983" w:type="dxa"/>
            <w:gridSpan w:val="2"/>
            <w:vMerge w:val="restart"/>
          </w:tcPr>
          <w:p w:rsidR="00AF20FE" w:rsidRDefault="00981A66" w:rsidP="00AF20FE">
            <w:pPr>
              <w:pStyle w:val="8"/>
            </w:pPr>
            <w:r>
              <w:t>АЗС 3</w:t>
            </w:r>
          </w:p>
        </w:tc>
        <w:tc>
          <w:tcPr>
            <w:tcW w:w="1563" w:type="dxa"/>
            <w:vMerge w:val="restart"/>
          </w:tcPr>
          <w:p w:rsidR="00AF20FE" w:rsidRDefault="00981A66" w:rsidP="00AF20FE">
            <w:pPr>
              <w:pStyle w:val="8"/>
            </w:pPr>
            <w:r>
              <w:t>0001</w:t>
            </w:r>
          </w:p>
        </w:tc>
        <w:tc>
          <w:tcPr>
            <w:tcW w:w="2834" w:type="dxa"/>
            <w:gridSpan w:val="2"/>
            <w:vMerge w:val="restart"/>
          </w:tcPr>
          <w:p w:rsidR="00AF20FE" w:rsidRDefault="00981A66" w:rsidP="00AF20FE">
            <w:pPr>
              <w:pStyle w:val="8"/>
            </w:pPr>
            <w:r>
              <w:t>-</w:t>
            </w: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r>
              <w:t xml:space="preserve">Азота диоксид </w:t>
            </w:r>
          </w:p>
        </w:tc>
        <w:tc>
          <w:tcPr>
            <w:tcW w:w="1134" w:type="dxa"/>
          </w:tcPr>
          <w:p w:rsidR="00AF20FE" w:rsidRPr="00981A66" w:rsidRDefault="00AF20FE" w:rsidP="00AF20FE">
            <w:pPr>
              <w:pStyle w:val="8"/>
              <w:jc w:val="center"/>
            </w:pPr>
            <w:r w:rsidRPr="00981A66">
              <w:t>0,027466</w:t>
            </w:r>
          </w:p>
        </w:tc>
        <w:tc>
          <w:tcPr>
            <w:tcW w:w="1134" w:type="dxa"/>
          </w:tcPr>
          <w:p w:rsidR="00AF20FE" w:rsidRPr="00981A66" w:rsidRDefault="00AF20FE" w:rsidP="00981A66">
            <w:pPr>
              <w:pStyle w:val="8"/>
              <w:jc w:val="center"/>
            </w:pPr>
            <w:r w:rsidRPr="00981A66">
              <w:t>0,027466</w:t>
            </w:r>
          </w:p>
        </w:tc>
        <w:tc>
          <w:tcPr>
            <w:tcW w:w="1701" w:type="dxa"/>
            <w:vMerge w:val="restart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AF20FE">
        <w:trPr>
          <w:trHeight w:val="27"/>
        </w:trPr>
        <w:tc>
          <w:tcPr>
            <w:tcW w:w="420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700" w:type="dxa"/>
            <w:gridSpan w:val="3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983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563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834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r>
              <w:t xml:space="preserve">Азот оксид 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AF20FE">
        <w:trPr>
          <w:trHeight w:val="27"/>
        </w:trPr>
        <w:tc>
          <w:tcPr>
            <w:tcW w:w="420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700" w:type="dxa"/>
            <w:gridSpan w:val="3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983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563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834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r>
              <w:t>Углерод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AF20FE">
        <w:trPr>
          <w:trHeight w:val="27"/>
        </w:trPr>
        <w:tc>
          <w:tcPr>
            <w:tcW w:w="420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700" w:type="dxa"/>
            <w:gridSpan w:val="3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983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563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834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r>
              <w:t>Сера диоксид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AF20FE">
        <w:trPr>
          <w:trHeight w:val="27"/>
        </w:trPr>
        <w:tc>
          <w:tcPr>
            <w:tcW w:w="420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700" w:type="dxa"/>
            <w:gridSpan w:val="3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983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563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834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proofErr w:type="spellStart"/>
            <w:r>
              <w:t>Бензапирен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AF20FE">
        <w:trPr>
          <w:trHeight w:val="27"/>
        </w:trPr>
        <w:tc>
          <w:tcPr>
            <w:tcW w:w="420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700" w:type="dxa"/>
            <w:gridSpan w:val="3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983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563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834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r>
              <w:t xml:space="preserve">Формальдегид 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AF20FE">
        <w:trPr>
          <w:trHeight w:val="27"/>
        </w:trPr>
        <w:tc>
          <w:tcPr>
            <w:tcW w:w="420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700" w:type="dxa"/>
            <w:gridSpan w:val="3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983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1563" w:type="dxa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834" w:type="dxa"/>
            <w:gridSpan w:val="2"/>
            <w:vMerge/>
          </w:tcPr>
          <w:p w:rsidR="00AF20FE" w:rsidRDefault="00AF20FE" w:rsidP="00AF20FE">
            <w:pPr>
              <w:pStyle w:val="8"/>
            </w:pPr>
          </w:p>
        </w:tc>
        <w:tc>
          <w:tcPr>
            <w:tcW w:w="2102" w:type="dxa"/>
          </w:tcPr>
          <w:p w:rsidR="00AF20FE" w:rsidRDefault="00AF20FE" w:rsidP="00AF20FE">
            <w:pPr>
              <w:pStyle w:val="8"/>
            </w:pPr>
            <w:r>
              <w:t>Керосин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2C54AC">
        <w:trPr>
          <w:trHeight w:val="97"/>
        </w:trPr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  <w:rPr>
                <w:b/>
              </w:rPr>
            </w:pPr>
            <w:r>
              <w:rPr>
                <w:b/>
              </w:rPr>
              <w:t>Итого по ИЗА</w:t>
            </w:r>
            <w:r w:rsidR="00981A66">
              <w:rPr>
                <w:b/>
              </w:rPr>
              <w:t xml:space="preserve"> 0001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20FE" w:rsidRDefault="00AF20FE" w:rsidP="00AF20FE">
            <w:pPr>
              <w:pStyle w:val="8"/>
              <w:jc w:val="center"/>
            </w:pP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lastRenderedPageBreak/>
              <w:t>Итого по ИЗА</w:t>
            </w:r>
            <w:r w:rsidR="00981A66">
              <w:rPr>
                <w:b/>
              </w:rPr>
              <w:t xml:space="preserve"> 6001 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</w:t>
            </w:r>
            <w:r w:rsidR="00981A66">
              <w:rPr>
                <w:b/>
              </w:rPr>
              <w:t xml:space="preserve"> 6002 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  <w:tr w:rsidR="00AF20FE" w:rsidTr="002C54AC">
        <w:tc>
          <w:tcPr>
            <w:tcW w:w="10602" w:type="dxa"/>
            <w:gridSpan w:val="10"/>
          </w:tcPr>
          <w:p w:rsidR="00AF20FE" w:rsidRDefault="00AF20FE" w:rsidP="00AF20FE">
            <w:pPr>
              <w:pStyle w:val="8"/>
            </w:pPr>
            <w:r>
              <w:rPr>
                <w:b/>
              </w:rPr>
              <w:t>Итого по ИЗА: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F20FE" w:rsidRDefault="00AF20FE" w:rsidP="00AF20FE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20FE" w:rsidRDefault="00AF20FE" w:rsidP="00AF20FE">
            <w:pPr>
              <w:pStyle w:val="8"/>
              <w:jc w:val="center"/>
            </w:pPr>
            <w:r>
              <w:t>-</w:t>
            </w:r>
          </w:p>
        </w:tc>
      </w:tr>
    </w:tbl>
    <w:p w:rsidR="00AF20FE" w:rsidRDefault="00AF20FE">
      <w:pPr>
        <w:pStyle w:val="a3"/>
        <w:spacing w:after="120"/>
        <w:jc w:val="left"/>
        <w:rPr>
          <w:sz w:val="16"/>
        </w:rPr>
      </w:pPr>
    </w:p>
    <w:p w:rsidR="00AF20FE" w:rsidRDefault="00AF20FE">
      <w:pPr>
        <w:pStyle w:val="a3"/>
        <w:spacing w:after="120"/>
        <w:jc w:val="left"/>
        <w:rPr>
          <w:sz w:val="16"/>
        </w:rPr>
      </w:pPr>
      <w:bookmarkStart w:id="0" w:name="_GoBack"/>
      <w:bookmarkEnd w:id="0"/>
    </w:p>
    <w:sectPr w:rsidR="00AF20FE" w:rsidSect="004D4BD7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1"/>
    <w:rsid w:val="00645961"/>
    <w:rsid w:val="00826ACC"/>
    <w:rsid w:val="00981A66"/>
    <w:rsid w:val="00A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9277"/>
  <w15:docId w15:val="{4265C327-97D1-4B38-9CFA-E45DCBED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2020-09-03T11:32:00Z</dcterms:created>
  <dcterms:modified xsi:type="dcterms:W3CDTF">2020-09-03T11:49:00Z</dcterms:modified>
</cp:coreProperties>
</file>