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5D" w:rsidRDefault="003A1FE2">
      <w:pPr>
        <w:pStyle w:val="a3"/>
        <w:keepNext/>
        <w:spacing w:after="120" w:line="240" w:lineRule="auto"/>
      </w:pPr>
      <w:r>
        <w:rPr>
          <w:b/>
        </w:rPr>
        <w:t xml:space="preserve">Таблица </w:t>
      </w:r>
      <w:proofErr w:type="spellStart"/>
      <w:r>
        <w:rPr>
          <w:b/>
        </w:rPr>
        <w:t>4а</w:t>
      </w:r>
      <w:proofErr w:type="spellEnd"/>
      <w:r>
        <w:rPr>
          <w:b/>
        </w:rPr>
        <w:t xml:space="preserve"> – Перечень загрязняющих веществ, для которых разрабатываются предельно допустимые выбросы</w:t>
      </w:r>
    </w:p>
    <w:p w:rsidR="0063595D" w:rsidRDefault="003A1FE2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3595D" w:rsidRDefault="003A1FE2">
      <w:pPr>
        <w:pStyle w:val="a3"/>
        <w:jc w:val="center"/>
      </w:pPr>
      <w:r>
        <w:rPr>
          <w:sz w:val="16"/>
        </w:rPr>
        <w:t>наименование объекта ОНВ</w:t>
      </w:r>
    </w:p>
    <w:p w:rsidR="0063595D" w:rsidRDefault="003A1FE2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Станция технического обслуживания, 150044, г. Ярославль, ул. Выставочная, д. 1</w:t>
      </w:r>
      <w:r>
        <w:rPr>
          <w:u w:val="single"/>
        </w:rPr>
        <w:tab/>
      </w:r>
    </w:p>
    <w:p w:rsidR="0063595D" w:rsidRDefault="003A1FE2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571"/>
        <w:gridCol w:w="4334"/>
        <w:gridCol w:w="970"/>
        <w:gridCol w:w="970"/>
        <w:gridCol w:w="570"/>
        <w:gridCol w:w="1140"/>
        <w:gridCol w:w="1140"/>
      </w:tblGrid>
      <w:tr w:rsidR="0063595D">
        <w:trPr>
          <w:tblHeader/>
        </w:trPr>
        <w:tc>
          <w:tcPr>
            <w:tcW w:w="2529" w:type="pct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Значение ПДК (ОБУВ), мг/</w:t>
            </w:r>
            <w:proofErr w:type="spellStart"/>
            <w:r>
              <w:t>м³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</w:tcBorders>
            <w:shd w:val="clear" w:color="auto" w:fill="F2F2F2"/>
          </w:tcPr>
          <w:p w:rsidR="0063595D" w:rsidRDefault="003A1FE2">
            <w:pPr>
              <w:pStyle w:val="10"/>
              <w:keepNext/>
              <w:jc w:val="center"/>
            </w:pPr>
            <w:r>
              <w:t>Макси</w:t>
            </w:r>
            <w:r>
              <w:softHyphen/>
              <w:t>мальный разовый выброс, г/с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Суммарный выброс заг</w:t>
            </w:r>
            <w:r>
              <w:softHyphen/>
              <w:t>рязняющих веществ, т/год (за 2024 год)</w:t>
            </w:r>
          </w:p>
        </w:tc>
      </w:tr>
      <w:tr w:rsidR="0063595D">
        <w:trPr>
          <w:tblHeader/>
        </w:trPr>
        <w:tc>
          <w:tcPr>
            <w:tcW w:w="2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2235" w:type="pct"/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500" w:type="pct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500" w:type="pct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294" w:type="pct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588" w:type="pct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63595D" w:rsidRDefault="0063595D"/>
        </w:tc>
      </w:tr>
      <w:tr w:rsidR="0063595D">
        <w:trPr>
          <w:tblHeader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95D" w:rsidRDefault="003A1FE2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595D" w:rsidRDefault="003A1FE2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63595D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0301</w:t>
            </w:r>
          </w:p>
        </w:tc>
        <w:tc>
          <w:tcPr>
            <w:tcW w:w="2235" w:type="pct"/>
            <w:vMerge w:val="restart"/>
          </w:tcPr>
          <w:p w:rsidR="0063595D" w:rsidRDefault="003A1FE2">
            <w:pPr>
              <w:pStyle w:val="10"/>
            </w:pPr>
            <w:r>
              <w:t>Азота диоксид (Двуокись азота; пероксид азота)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0,20000</w:t>
            </w:r>
          </w:p>
        </w:tc>
        <w:tc>
          <w:tcPr>
            <w:tcW w:w="294" w:type="pct"/>
            <w:vMerge w:val="restart"/>
          </w:tcPr>
          <w:p w:rsidR="0063595D" w:rsidRDefault="003A1FE2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0,0114255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0,043506</w:t>
            </w:r>
          </w:p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0,10000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0,04000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0304</w:t>
            </w:r>
          </w:p>
        </w:tc>
        <w:tc>
          <w:tcPr>
            <w:tcW w:w="2235" w:type="pct"/>
            <w:vMerge w:val="restart"/>
          </w:tcPr>
          <w:p w:rsidR="0063595D" w:rsidRDefault="003A1FE2">
            <w:pPr>
              <w:pStyle w:val="10"/>
            </w:pPr>
            <w:r>
              <w:t>Азот (</w:t>
            </w:r>
            <w:proofErr w:type="spellStart"/>
            <w:r>
              <w:t>II</w:t>
            </w:r>
            <w:proofErr w:type="spellEnd"/>
            <w:r>
              <w:t xml:space="preserve">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0,40000</w:t>
            </w:r>
          </w:p>
        </w:tc>
        <w:tc>
          <w:tcPr>
            <w:tcW w:w="294" w:type="pct"/>
            <w:vMerge w:val="restart"/>
          </w:tcPr>
          <w:p w:rsidR="0063595D" w:rsidRDefault="003A1FE2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0,0018567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0,007070</w:t>
            </w:r>
          </w:p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0,06000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0328</w:t>
            </w:r>
          </w:p>
        </w:tc>
        <w:tc>
          <w:tcPr>
            <w:tcW w:w="2235" w:type="pct"/>
            <w:vMerge w:val="restart"/>
          </w:tcPr>
          <w:p w:rsidR="0063595D" w:rsidRDefault="003A1FE2">
            <w:pPr>
              <w:pStyle w:val="10"/>
            </w:pPr>
            <w:r>
              <w:t>Углерод (Пигмент черный)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0,15000</w:t>
            </w:r>
          </w:p>
        </w:tc>
        <w:tc>
          <w:tcPr>
            <w:tcW w:w="294" w:type="pct"/>
            <w:vMerge w:val="restart"/>
          </w:tcPr>
          <w:p w:rsidR="0063595D" w:rsidRDefault="003A1FE2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0,0010667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0,003419</w:t>
            </w:r>
          </w:p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0,05000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0,02500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0330</w:t>
            </w:r>
          </w:p>
        </w:tc>
        <w:tc>
          <w:tcPr>
            <w:tcW w:w="2235" w:type="pct"/>
            <w:vMerge w:val="restart"/>
          </w:tcPr>
          <w:p w:rsidR="0063595D" w:rsidRDefault="003A1FE2">
            <w:pPr>
              <w:pStyle w:val="10"/>
            </w:pPr>
            <w:r>
              <w:t>Сера диоксид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0,50000</w:t>
            </w:r>
          </w:p>
        </w:tc>
        <w:tc>
          <w:tcPr>
            <w:tcW w:w="294" w:type="pct"/>
            <w:vMerge w:val="restart"/>
          </w:tcPr>
          <w:p w:rsidR="0063595D" w:rsidRDefault="003A1FE2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0,0011958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0,005851</w:t>
            </w:r>
          </w:p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0,05000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000</w:t>
            </w:r>
          </w:p>
        </w:tc>
        <w:tc>
          <w:tcPr>
            <w:tcW w:w="2235" w:type="pct"/>
            <w:vMerge w:val="restart"/>
          </w:tcPr>
          <w:p w:rsidR="0063595D" w:rsidRDefault="003A1FE2">
            <w:pPr>
              <w:pStyle w:val="10"/>
            </w:pPr>
            <w:proofErr w:type="spellStart"/>
            <w:r>
              <w:t>Дигидросульфид</w:t>
            </w:r>
            <w:proofErr w:type="spellEnd"/>
            <w:r>
              <w:t xml:space="preserve"> (Водород сернистый, </w:t>
            </w:r>
            <w:proofErr w:type="spellStart"/>
            <w:r>
              <w:t>дигидросульфид</w:t>
            </w:r>
            <w:proofErr w:type="spellEnd"/>
            <w:r>
              <w:t>, гидросульфид)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0,00800</w:t>
            </w:r>
          </w:p>
        </w:tc>
        <w:tc>
          <w:tcPr>
            <w:tcW w:w="294" w:type="pct"/>
            <w:vMerge w:val="restart"/>
          </w:tcPr>
          <w:p w:rsidR="0063595D" w:rsidRDefault="003A1FE2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0,0000545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0,001315</w:t>
            </w:r>
          </w:p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0,00200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0337</w:t>
            </w:r>
          </w:p>
        </w:tc>
        <w:tc>
          <w:tcPr>
            <w:tcW w:w="2235" w:type="pct"/>
            <w:vMerge w:val="restart"/>
          </w:tcPr>
          <w:p w:rsidR="0063595D" w:rsidRDefault="003A1FE2">
            <w:pPr>
              <w:pStyle w:val="10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5,00000</w:t>
            </w:r>
          </w:p>
        </w:tc>
        <w:tc>
          <w:tcPr>
            <w:tcW w:w="294" w:type="pct"/>
            <w:vMerge w:val="restart"/>
          </w:tcPr>
          <w:p w:rsidR="0063595D" w:rsidRDefault="003A1FE2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0,0869006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0,447744</w:t>
            </w:r>
          </w:p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3,00000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3,00000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2704</w:t>
            </w:r>
          </w:p>
        </w:tc>
        <w:tc>
          <w:tcPr>
            <w:tcW w:w="2235" w:type="pct"/>
            <w:vMerge w:val="restart"/>
          </w:tcPr>
          <w:p w:rsidR="0063595D" w:rsidRDefault="003A1FE2">
            <w:pPr>
              <w:pStyle w:val="10"/>
            </w:pPr>
            <w:r>
              <w:t xml:space="preserve">Бензин (нефтяной, </w:t>
            </w:r>
            <w:proofErr w:type="gramStart"/>
            <w:r>
              <w:t>малосернистый)/</w:t>
            </w:r>
            <w:proofErr w:type="gramEnd"/>
            <w:r>
              <w:t>в пересчете на углерод/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5,00000</w:t>
            </w:r>
          </w:p>
        </w:tc>
        <w:tc>
          <w:tcPr>
            <w:tcW w:w="294" w:type="pct"/>
            <w:vMerge w:val="restart"/>
          </w:tcPr>
          <w:p w:rsidR="0063595D" w:rsidRDefault="003A1FE2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0,0050756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0,039990</w:t>
            </w:r>
          </w:p>
        </w:tc>
      </w:tr>
      <w:tr w:rsidR="0063595D">
        <w:tc>
          <w:tcPr>
            <w:tcW w:w="294" w:type="pct"/>
            <w:vMerge/>
            <w:tcBorders>
              <w:left w:val="single" w:sz="4" w:space="0" w:color="auto"/>
            </w:tcBorders>
          </w:tcPr>
          <w:p w:rsidR="0063595D" w:rsidRDefault="0063595D"/>
        </w:tc>
        <w:tc>
          <w:tcPr>
            <w:tcW w:w="2235" w:type="pct"/>
            <w:vMerge/>
          </w:tcPr>
          <w:p w:rsidR="0063595D" w:rsidRDefault="0063595D"/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1,50000</w:t>
            </w:r>
          </w:p>
        </w:tc>
        <w:tc>
          <w:tcPr>
            <w:tcW w:w="294" w:type="pct"/>
            <w:vMerge/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63595D" w:rsidRDefault="0063595D"/>
        </w:tc>
      </w:tr>
      <w:tr w:rsidR="0063595D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2732</w:t>
            </w:r>
          </w:p>
        </w:tc>
        <w:tc>
          <w:tcPr>
            <w:tcW w:w="2235" w:type="pct"/>
            <w:vMerge w:val="restart"/>
          </w:tcPr>
          <w:p w:rsidR="0063595D" w:rsidRDefault="003A1FE2">
            <w:pPr>
              <w:pStyle w:val="10"/>
            </w:pPr>
            <w:r>
              <w:t>Керосин (Керосин прямой перегонки; керосин дезодорированный)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1,20000</w:t>
            </w:r>
          </w:p>
        </w:tc>
        <w:tc>
          <w:tcPr>
            <w:tcW w:w="294" w:type="pct"/>
            <w:vMerge w:val="restart"/>
          </w:tcPr>
          <w:p w:rsidR="0063595D" w:rsidRDefault="003A1FE2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0,0071908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0,024244</w:t>
            </w:r>
          </w:p>
        </w:tc>
      </w:tr>
      <w:tr w:rsidR="0063595D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2754</w:t>
            </w:r>
          </w:p>
        </w:tc>
        <w:tc>
          <w:tcPr>
            <w:tcW w:w="2235" w:type="pct"/>
            <w:vMerge w:val="restart"/>
          </w:tcPr>
          <w:p w:rsidR="0063595D" w:rsidRDefault="003A1FE2">
            <w:pPr>
              <w:pStyle w:val="10"/>
            </w:pPr>
            <w:proofErr w:type="spellStart"/>
            <w:r>
              <w:t>Алканы</w:t>
            </w:r>
            <w:proofErr w:type="spellEnd"/>
            <w:r>
              <w:t xml:space="preserve"> </w:t>
            </w:r>
            <w:proofErr w:type="spellStart"/>
            <w:r>
              <w:t>C12</w:t>
            </w:r>
            <w:proofErr w:type="spellEnd"/>
            <w:r>
              <w:t>-19 (в пересчете на C)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63595D" w:rsidRDefault="003A1FE2">
            <w:pPr>
              <w:pStyle w:val="10"/>
              <w:jc w:val="center"/>
            </w:pPr>
            <w:r>
              <w:t>1,00000</w:t>
            </w:r>
          </w:p>
        </w:tc>
        <w:tc>
          <w:tcPr>
            <w:tcW w:w="294" w:type="pct"/>
            <w:vMerge w:val="restart"/>
          </w:tcPr>
          <w:p w:rsidR="0063595D" w:rsidRDefault="003A1FE2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0,0418093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63595D" w:rsidRDefault="003A1FE2">
            <w:pPr>
              <w:pStyle w:val="10"/>
              <w:jc w:val="center"/>
            </w:pPr>
            <w:r>
              <w:t>1,010195</w:t>
            </w:r>
          </w:p>
        </w:tc>
      </w:tr>
      <w:tr w:rsidR="0063595D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</w:pPr>
            <w:r>
              <w:rPr>
                <w:b/>
              </w:rPr>
              <w:t>Всего веществ (9):</w:t>
            </w:r>
          </w:p>
        </w:tc>
        <w:tc>
          <w:tcPr>
            <w:tcW w:w="1420" w:type="dxa"/>
          </w:tcPr>
          <w:p w:rsidR="0063595D" w:rsidRDefault="003A1FE2">
            <w:pPr>
              <w:pStyle w:val="10"/>
              <w:jc w:val="center"/>
            </w:pPr>
            <w:bookmarkStart w:id="0" w:name="_GoBack"/>
            <w:r>
              <w:rPr>
                <w:b/>
              </w:rPr>
              <w:t>0,1565754</w:t>
            </w:r>
            <w:bookmarkEnd w:id="0"/>
          </w:p>
        </w:tc>
        <w:tc>
          <w:tcPr>
            <w:tcW w:w="1420" w:type="dxa"/>
          </w:tcPr>
          <w:p w:rsidR="0063595D" w:rsidRDefault="003A1FE2">
            <w:pPr>
              <w:pStyle w:val="10"/>
              <w:jc w:val="center"/>
            </w:pPr>
            <w:r>
              <w:rPr>
                <w:b/>
              </w:rPr>
              <w:t>1,583334</w:t>
            </w:r>
          </w:p>
        </w:tc>
      </w:tr>
      <w:tr w:rsidR="0063595D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</w:pPr>
            <w:r>
              <w:rPr>
                <w:b/>
              </w:rPr>
              <w:t>в том числе твердых (1):</w:t>
            </w:r>
          </w:p>
        </w:tc>
        <w:tc>
          <w:tcPr>
            <w:tcW w:w="1420" w:type="dxa"/>
          </w:tcPr>
          <w:p w:rsidR="0063595D" w:rsidRDefault="003A1FE2">
            <w:pPr>
              <w:pStyle w:val="10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1420" w:type="dxa"/>
          </w:tcPr>
          <w:p w:rsidR="0063595D" w:rsidRDefault="003A1FE2">
            <w:pPr>
              <w:pStyle w:val="10"/>
              <w:jc w:val="center"/>
            </w:pPr>
            <w:r>
              <w:rPr>
                <w:b/>
              </w:rPr>
              <w:t>0,003419</w:t>
            </w:r>
          </w:p>
        </w:tc>
      </w:tr>
      <w:tr w:rsidR="0063595D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63595D" w:rsidRDefault="003A1FE2">
            <w:pPr>
              <w:pStyle w:val="10"/>
            </w:pPr>
            <w:r>
              <w:rPr>
                <w:b/>
              </w:rPr>
              <w:t>жидких и газообразных (8):</w:t>
            </w:r>
          </w:p>
        </w:tc>
        <w:tc>
          <w:tcPr>
            <w:tcW w:w="1420" w:type="dxa"/>
          </w:tcPr>
          <w:p w:rsidR="0063595D" w:rsidRDefault="003A1FE2">
            <w:pPr>
              <w:pStyle w:val="10"/>
              <w:jc w:val="center"/>
            </w:pPr>
            <w:r>
              <w:rPr>
                <w:b/>
              </w:rPr>
              <w:t>0,1555088</w:t>
            </w:r>
          </w:p>
        </w:tc>
        <w:tc>
          <w:tcPr>
            <w:tcW w:w="1420" w:type="dxa"/>
          </w:tcPr>
          <w:p w:rsidR="0063595D" w:rsidRDefault="003A1FE2">
            <w:pPr>
              <w:pStyle w:val="10"/>
              <w:jc w:val="center"/>
            </w:pPr>
            <w:r>
              <w:rPr>
                <w:b/>
              </w:rPr>
              <w:t>1,579915</w:t>
            </w:r>
          </w:p>
        </w:tc>
      </w:tr>
      <w:tr w:rsidR="0063595D">
        <w:tc>
          <w:tcPr>
            <w:tcW w:w="9641" w:type="dxa"/>
            <w:gridSpan w:val="7"/>
          </w:tcPr>
          <w:p w:rsidR="0063595D" w:rsidRDefault="003A1FE2">
            <w:pPr>
              <w:pStyle w:val="10"/>
            </w:pPr>
            <w:r>
              <w:t xml:space="preserve">Смеси загрязняющих веществ, обладающих суммацией действия (комбинированным действием): </w:t>
            </w:r>
          </w:p>
          <w:p w:rsidR="0063595D" w:rsidRDefault="003A1FE2">
            <w:pPr>
              <w:pStyle w:val="10"/>
            </w:pPr>
            <w:r>
              <w:t>6043. Серы диоксид, сероводород</w:t>
            </w:r>
          </w:p>
          <w:p w:rsidR="0063595D" w:rsidRDefault="003A1FE2">
            <w:pPr>
              <w:pStyle w:val="10"/>
            </w:pPr>
            <w:r>
              <w:t>6204. Азота диоксид, серы диоксид</w:t>
            </w:r>
          </w:p>
        </w:tc>
      </w:tr>
    </w:tbl>
    <w:p w:rsidR="0063595D" w:rsidRDefault="0063595D">
      <w:pPr>
        <w:pStyle w:val="a3"/>
        <w:spacing w:after="120" w:line="240" w:lineRule="auto"/>
      </w:pPr>
    </w:p>
    <w:p w:rsidR="008324EA" w:rsidRDefault="003A1FE2">
      <w:pPr>
        <w:sectPr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 w:rsidR="0063595D" w:rsidRDefault="003A1FE2">
      <w:pPr>
        <w:pStyle w:val="a3"/>
        <w:spacing w:after="120" w:line="240" w:lineRule="auto"/>
        <w:jc w:val="left"/>
      </w:pPr>
      <w:r>
        <w:rPr>
          <w:b/>
        </w:rPr>
        <w:lastRenderedPageBreak/>
        <w:t>Таблица 6 – Нормативы выбросов загрязняющих веществ в атмосферный воздух по конкретным стационарным источникам выбросов и загрязняющим веществам</w:t>
      </w:r>
    </w:p>
    <w:p w:rsidR="0063595D" w:rsidRDefault="003A1FE2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3595D" w:rsidRDefault="003A1FE2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:rsidR="0063595D" w:rsidRDefault="003A1FE2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1. Станция технического обслуживания</w:t>
      </w:r>
      <w:r>
        <w:rPr>
          <w:u w:val="single"/>
        </w:rPr>
        <w:tab/>
      </w:r>
    </w:p>
    <w:p w:rsidR="0063595D" w:rsidRDefault="003A1FE2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</w:t>
      </w:r>
    </w:p>
    <w:p w:rsidR="0063595D" w:rsidRDefault="003A1FE2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b/>
          <w:u w:val="single"/>
        </w:rPr>
        <w:t>150044, г. Ярославль, ул. Выставочная, д. 1</w:t>
      </w:r>
      <w:r>
        <w:rPr>
          <w:u w:val="single"/>
        </w:rPr>
        <w:tab/>
      </w:r>
    </w:p>
    <w:p w:rsidR="0063595D" w:rsidRDefault="003A1FE2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63595D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___ 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Подразделение, цех, участок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№ ис</w:t>
            </w:r>
            <w:r>
              <w:softHyphen/>
              <w:t>точ</w:t>
            </w:r>
            <w:r>
              <w:softHyphen/>
              <w:t>ника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Нормативы выбросов загрязняющ</w:t>
            </w:r>
            <w:r>
              <w:t>их веществ (ЗВ)</w:t>
            </w:r>
          </w:p>
        </w:tc>
      </w:tr>
      <w:tr w:rsidR="0063595D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3402" w:type="dxa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454" w:type="dxa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rPr>
                <w:b/>
              </w:rPr>
              <w:t xml:space="preserve">На момент разработки </w:t>
            </w:r>
            <w:proofErr w:type="spellStart"/>
            <w:r>
              <w:rPr>
                <w:b/>
              </w:rPr>
              <w:t>ПДВ</w:t>
            </w:r>
            <w:proofErr w:type="spellEnd"/>
            <w:r>
              <w:rPr>
                <w:b/>
              </w:rPr>
              <w:t xml:space="preserve"> 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rPr>
                <w:b/>
              </w:rPr>
              <w:t>2029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rPr>
                <w:b/>
              </w:rPr>
              <w:t>2030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rPr>
                <w:b/>
              </w:rPr>
              <w:t>2031 год</w:t>
            </w:r>
          </w:p>
        </w:tc>
      </w:tr>
      <w:tr w:rsidR="0063595D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3402" w:type="dxa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454" w:type="dxa"/>
            <w:vMerge/>
            <w:shd w:val="clear" w:color="auto" w:fill="F2F2F2"/>
            <w:vAlign w:val="center"/>
          </w:tcPr>
          <w:p w:rsidR="0063595D" w:rsidRDefault="0063595D"/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rPr>
                <w:u w:val="single"/>
              </w:rPr>
              <w:t>ПДВ</w:t>
            </w:r>
            <w:proofErr w:type="spellEnd"/>
          </w:p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t>ВРВ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rPr>
                <w:u w:val="single"/>
              </w:rPr>
              <w:t>ПДВ</w:t>
            </w:r>
            <w:proofErr w:type="spellEnd"/>
          </w:p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t>ВРВ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rPr>
                <w:u w:val="single"/>
              </w:rPr>
              <w:t>ПДВ</w:t>
            </w:r>
            <w:proofErr w:type="spellEnd"/>
          </w:p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t>ВРВ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rPr>
                <w:u w:val="single"/>
              </w:rPr>
              <w:t>ПДВ</w:t>
            </w:r>
            <w:proofErr w:type="spellEnd"/>
          </w:p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t>ВРВ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rPr>
                <w:u w:val="single"/>
              </w:rPr>
              <w:t>ПДВ</w:t>
            </w:r>
            <w:proofErr w:type="spellEnd"/>
          </w:p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t>ВРВ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rPr>
                <w:u w:val="single"/>
              </w:rPr>
              <w:t>ПДВ</w:t>
            </w:r>
            <w:proofErr w:type="spellEnd"/>
          </w:p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t>ВРВ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rPr>
                <w:u w:val="single"/>
              </w:rPr>
              <w:t>ПДВ</w:t>
            </w:r>
            <w:proofErr w:type="spellEnd"/>
          </w:p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t>ВРВ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rPr>
                <w:u w:val="single"/>
              </w:rPr>
              <w:t>ПДВ</w:t>
            </w:r>
            <w:proofErr w:type="spellEnd"/>
          </w:p>
          <w:p w:rsidR="0063595D" w:rsidRDefault="003A1FE2">
            <w:pPr>
              <w:pStyle w:val="8"/>
              <w:keepNext/>
              <w:jc w:val="center"/>
            </w:pPr>
            <w:proofErr w:type="spellStart"/>
            <w:r>
              <w:t>ВРВ</w:t>
            </w:r>
            <w:proofErr w:type="spellEnd"/>
          </w:p>
        </w:tc>
      </w:tr>
      <w:tr w:rsidR="0063595D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63595D" w:rsidRDefault="003A1FE2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63595D">
        <w:trPr>
          <w:trHeight w:val="198"/>
        </w:trPr>
        <w:tc>
          <w:tcPr>
            <w:tcW w:w="21545" w:type="dxa"/>
            <w:gridSpan w:val="27"/>
          </w:tcPr>
          <w:p w:rsidR="0063595D" w:rsidRDefault="003A1FE2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0301. Азота диоксид (Двуокись азота; пероксид азота)</w:t>
            </w:r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1.01.3.0001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0,0006800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0,008233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0,0006800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0,008233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0,0006800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0,008233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0,0006800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0,008233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0,0006800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0,008233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0,0006800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0,008233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0,0006800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0,008233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0,0006800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0,008233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Мойка автотранспорта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1.01.1.6001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диагностики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0,0001970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0,0001970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0,0001970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0,0001970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0,0001970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0,0001970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0,0001970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0,0001970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0,000170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1.01.3.6003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0,004617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Территория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1.01.5.6004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0,001556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Merge/>
            <w:vAlign w:val="center"/>
          </w:tcPr>
          <w:p w:rsidR="0063595D" w:rsidRDefault="0063595D"/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1.01.5.6005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0,0096130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0,028425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0,0096130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0,028425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0,0096130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0,028425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0,0096130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0,028425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0,0096130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0,028425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0,0096130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0,028425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0,0096130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0,028425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0,0096130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0,028425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0,0114250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0,043506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0,0114250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0,043506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0,0114250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0,043506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0,0114250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0,043506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0,0114250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0,043506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0,0114250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0,043506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0,0114250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0,043506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0,0114250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0,043506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rPr>
                <w:b/>
              </w:rP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21545" w:type="dxa"/>
            <w:gridSpan w:val="27"/>
          </w:tcPr>
          <w:p w:rsidR="0063595D" w:rsidRDefault="003A1FE2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0304. Азот (</w:t>
            </w:r>
            <w:proofErr w:type="spellStart"/>
            <w:r>
              <w:rPr>
                <w:b/>
              </w:rPr>
              <w:t>II</w:t>
            </w:r>
            <w:proofErr w:type="spellEnd"/>
            <w:r>
              <w:rPr>
                <w:b/>
              </w:rPr>
              <w:t xml:space="preserve">) оксид (Азот </w:t>
            </w:r>
            <w:proofErr w:type="spellStart"/>
            <w:r>
              <w:rPr>
                <w:b/>
              </w:rPr>
              <w:t>монооксид</w:t>
            </w:r>
            <w:proofErr w:type="spellEnd"/>
            <w:r>
              <w:rPr>
                <w:b/>
              </w:rPr>
              <w:t>)</w:t>
            </w:r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1.01.3.0001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0,001338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0,001338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0,001338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0,001338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0,001338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0,001338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0,001338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0,001338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Мойка автотранспорта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1.01.1.6001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0,000082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диагностики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0,000028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1.01.3.6003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0,000750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Территория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1.01.5.6004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0,0000520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0,0000520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0,0000520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0,0000520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0,0000520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0,0000520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0,0000520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0,0000520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0,000253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Merge/>
            <w:vAlign w:val="center"/>
          </w:tcPr>
          <w:p w:rsidR="0063595D" w:rsidRDefault="0063595D"/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1.01.5.6005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0,0015620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0,0015620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0,0015620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0,0015620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0,0015620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0,0015620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0,0015620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0,0015620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0,004619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gridSpan w:val="2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0,0018570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0,007070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0,0018570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0,007070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0,0018570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0,007070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0,0018570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0,007070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0,0018570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0,007070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0,0018570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0,007070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0,0018570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0,007070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0,0018570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0,007070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rPr>
                <w:b/>
              </w:rP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21545" w:type="dxa"/>
            <w:gridSpan w:val="27"/>
          </w:tcPr>
          <w:p w:rsidR="0063595D" w:rsidRDefault="003A1FE2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0328. Углерод (Пигмент черный)</w:t>
            </w:r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1.01.3.0001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0,000469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0,000469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0,000469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0,000469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0,000469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0,000469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0,000469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0,000469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Мойка автотранспорта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1.01.1.6001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0,000025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диагностики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0,0000117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1.01.3.6003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0,0000233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0,000272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0,0000233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0,000272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0,0000233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0,000272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0,0000233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0,000272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0,0000233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0,000272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0,0000233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0,000272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0,0000233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0,000272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0,0000233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0,000272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 xml:space="preserve">Станция технического обслуживания, </w:t>
            </w:r>
            <w:r>
              <w:lastRenderedPageBreak/>
              <w:t>Территория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lastRenderedPageBreak/>
              <w:t>1.01.</w:t>
            </w:r>
            <w:r>
              <w:lastRenderedPageBreak/>
              <w:t>5.6004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lastRenderedPageBreak/>
              <w:t>0,0000356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0,0000356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0,0000356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0,0000356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0,0000356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0,0000356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0,0000356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0,000156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0,0000356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0,000156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Merge/>
            <w:vAlign w:val="center"/>
          </w:tcPr>
          <w:p w:rsidR="0063595D" w:rsidRDefault="0063595D"/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1.01.5.6005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0,0009460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0,002487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0,0009460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0,002487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0,0009460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0,002487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0,0009460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0,002487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0,0009460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0,002487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0,0009460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0,002487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0,0009460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0,002487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0,0009460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0,002487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21</w:t>
            </w:r>
          </w:p>
        </w:tc>
        <w:tc>
          <w:tcPr>
            <w:tcW w:w="3402" w:type="dxa"/>
            <w:gridSpan w:val="2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0,003419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0,003419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0,003419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0,003419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0,003419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0,003419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0,003419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0,003419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rPr>
                <w:b/>
              </w:rP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21545" w:type="dxa"/>
            <w:gridSpan w:val="27"/>
          </w:tcPr>
          <w:p w:rsidR="0063595D" w:rsidRDefault="003A1FE2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0330. Сера диоксид</w:t>
            </w:r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22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1.01.3.0001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0,001588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0,001588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0,001588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0,001588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0,001588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0,001588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0,001588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0,0001150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0,001588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23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Мойка автотранспорта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1.01.1.6001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0,000086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24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диагностики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0,000026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25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1.01.3.6003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0,000855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0,000855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0,000855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0,000855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0,000855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0,000855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0,000855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0,000855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26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Территория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1.01.5.6004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0,0000690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0,000320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27</w:t>
            </w:r>
          </w:p>
        </w:tc>
        <w:tc>
          <w:tcPr>
            <w:tcW w:w="3402" w:type="dxa"/>
            <w:vMerge/>
            <w:vAlign w:val="center"/>
          </w:tcPr>
          <w:p w:rsidR="0063595D" w:rsidRDefault="0063595D"/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1.01.5.6005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0,0008790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0,002976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0,0008790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0,002976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0,0008790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0,002976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0,0008790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0,002976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0,0008790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0,002976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0,0008790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0,002976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0,0008790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0,002976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0,0008790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0,002976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28</w:t>
            </w:r>
          </w:p>
        </w:tc>
        <w:tc>
          <w:tcPr>
            <w:tcW w:w="3402" w:type="dxa"/>
            <w:gridSpan w:val="2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0,0011950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0,005851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0,0011950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0,005851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0,0011950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0,005851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0,0011950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0,005851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0,0011950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0,005851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0,0011950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0,005851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0,0011950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0,005851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0,0011950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0,005851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rPr>
                <w:b/>
              </w:rP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21545" w:type="dxa"/>
            <w:gridSpan w:val="27"/>
          </w:tcPr>
          <w:p w:rsidR="0063595D" w:rsidRDefault="003A1FE2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0333. </w:t>
            </w:r>
            <w:proofErr w:type="spellStart"/>
            <w:r>
              <w:rPr>
                <w:b/>
              </w:rPr>
              <w:t>Дигидросульфид</w:t>
            </w:r>
            <w:proofErr w:type="spellEnd"/>
            <w:r>
              <w:rPr>
                <w:b/>
              </w:rPr>
              <w:t xml:space="preserve"> (Водород сернистый, </w:t>
            </w:r>
            <w:proofErr w:type="spellStart"/>
            <w:r>
              <w:rPr>
                <w:b/>
              </w:rPr>
              <w:t>дигидросульфид</w:t>
            </w:r>
            <w:proofErr w:type="spellEnd"/>
            <w:r>
              <w:rPr>
                <w:b/>
              </w:rPr>
              <w:t>, гидросульфид)</w:t>
            </w:r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29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Хозяйственная пристройка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1.01.4.0002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0,001219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0,001219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30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Территория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0,000096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0,0000158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0,000096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31</w:t>
            </w:r>
          </w:p>
        </w:tc>
        <w:tc>
          <w:tcPr>
            <w:tcW w:w="3402" w:type="dxa"/>
            <w:gridSpan w:val="2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0,0000548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0,001315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0,0000548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0,001315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0,0000548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0,001315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0,0000548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0,001315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0,0000548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0,001315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0,0000548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0,001315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0,0000548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0,001315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0,0000548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0,001315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rPr>
                <w:b/>
              </w:rP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21545" w:type="dxa"/>
            <w:gridSpan w:val="27"/>
          </w:tcPr>
          <w:p w:rsidR="0063595D" w:rsidRDefault="003A1FE2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0337. Углерода оксид (Углерод окись; углерод </w:t>
            </w:r>
            <w:proofErr w:type="spellStart"/>
            <w:r>
              <w:rPr>
                <w:b/>
              </w:rPr>
              <w:t>моноокись</w:t>
            </w:r>
            <w:proofErr w:type="spellEnd"/>
            <w:r>
              <w:rPr>
                <w:b/>
              </w:rPr>
              <w:t>; угарный газ)</w:t>
            </w:r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32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1.01.3.0001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0,0135560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0,153760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0,0135560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0,153760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0,0135560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0,153760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0,0135560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0,153760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0,0135560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0,153760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0,0135560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0,153760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0,0135560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0,153760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0,0135560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0,153760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33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Мойка автотранспорта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1.01.1.6001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0,0052780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0,013323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0,0052780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0,013323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0,0052780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0,013323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0,0052780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0,013323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0,0052780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0,013323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0,0052780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0,013323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0,0052780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0,013323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0,0052780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0,013323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34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диагностики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0,0044080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0,003809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0,0044080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0,003809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0,0044080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0,003809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0,0044080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0,003809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0,0044080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0,003809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0,0044080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0,003809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0,0044080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0,003809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0,0044080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0,003809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35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1.01.3.6003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0,0088170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0,121184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0,0088170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0,121184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0,0088170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0,121184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0,0088170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0,121184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0,0088170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0,121184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0,0088170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0,121184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0,0088170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0,121184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0,0088170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0,121184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36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Территория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1.01.5.6004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0,0070220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0,029375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0,0070220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0,029375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0,0070220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0,029375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0,0070220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0,029375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0,0070220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0,029375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0,0070220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0,029375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0,0070220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0,029375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0,0070220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0,029375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37</w:t>
            </w:r>
          </w:p>
        </w:tc>
        <w:tc>
          <w:tcPr>
            <w:tcW w:w="3402" w:type="dxa"/>
            <w:vMerge/>
            <w:vAlign w:val="center"/>
          </w:tcPr>
          <w:p w:rsidR="0063595D" w:rsidRDefault="0063595D"/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1.01.5.6005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0,0478200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0,126293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0,0478200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0,126293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0,0478200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0,126293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0,0478200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0,126293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0,0478200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0,126293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0,0478200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0,126293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0,0478200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0,126293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0,0478200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0,126293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38</w:t>
            </w:r>
          </w:p>
        </w:tc>
        <w:tc>
          <w:tcPr>
            <w:tcW w:w="3402" w:type="dxa"/>
            <w:gridSpan w:val="2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0,0869010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0,447744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0,0869010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0,447744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0,0869010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0,447744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0,0869010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0,447744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0,0869010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0,447744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0,0869010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0,447744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0,0869010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0,447744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0,0869010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0,447744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rPr>
                <w:b/>
              </w:rP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21545" w:type="dxa"/>
            <w:gridSpan w:val="27"/>
          </w:tcPr>
          <w:p w:rsidR="0063595D" w:rsidRDefault="003A1FE2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2704. Бензин (нефтяной, </w:t>
            </w:r>
            <w:proofErr w:type="gramStart"/>
            <w:r>
              <w:rPr>
                <w:b/>
              </w:rPr>
              <w:t>малосернистый)/</w:t>
            </w:r>
            <w:proofErr w:type="gramEnd"/>
            <w:r>
              <w:rPr>
                <w:b/>
              </w:rPr>
              <w:t>в пересчете на углерод/</w:t>
            </w:r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39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1.01.3.0001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0,0016500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0,017693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0,0016500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0,017693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0,0016500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0,017693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0,0016500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0,017693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0,0016500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0,017693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0,0016500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0,017693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0,0016500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0,017693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0,0016500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0,017693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40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Мойка автотранспорта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1.01.1.6001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0,001843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0,001843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0,001843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0,001843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0,001843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0,001843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0,001843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0,0006390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0,001843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41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диагностики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0,0006270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0,000541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0,0006270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0,000541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0,0006270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0,000541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0,0006270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0,000541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0,0006270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0,000541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0,0006270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0,000541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0,0006270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0,000541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0,0006270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0,000541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42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</w:t>
            </w:r>
            <w:r>
              <w:lastRenderedPageBreak/>
              <w:t>3.6003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lastRenderedPageBreak/>
              <w:t>0,0012530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0,016304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0,0012530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0,016304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0,0012530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0,016304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0,0012530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0,016304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0,0012530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0,016304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0,0012530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0,016304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0,0012530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0,016304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0,0012530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0,016304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43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Территория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1.01.5.6004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0,0009070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0,003609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0,0009070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0,003609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0,0009070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0,003609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0,0009070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0,003609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0,0009070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0,003609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0,0009070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0,003609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0,0009070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0,003609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0,0009070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0,003609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44</w:t>
            </w:r>
          </w:p>
        </w:tc>
        <w:tc>
          <w:tcPr>
            <w:tcW w:w="3402" w:type="dxa"/>
            <w:gridSpan w:val="2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0,0050760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0,039990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0,0050760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0,039990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0,0050760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0,039990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0,0050760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0,039990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0,0050760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0,039990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0,0050760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0,039990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0,0050760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0,039990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0,0050760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0,039990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rPr>
                <w:b/>
              </w:rP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21545" w:type="dxa"/>
            <w:gridSpan w:val="27"/>
          </w:tcPr>
          <w:p w:rsidR="0063595D" w:rsidRDefault="003A1FE2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2732. Керосин (Керосин прямой перегонки; керосин дезодорированный)</w:t>
            </w:r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45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1.01.3.0001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0,003373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0,003373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0,003373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0,003373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0,003373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0,003373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0,003373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0,0002280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0,003373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46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Мойка автотранспорта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1.01.1.6001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0,0001330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0,000307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0,0001330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0,000307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0,0001330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0,000307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0,0001330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0,000307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0,0001330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0,000307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0,0001330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0,000307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0,0001330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0,000307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0,0001330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0,000307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47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диагностики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0,0000930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0,000080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48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Пост ТО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1.01.3.6003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0,0001850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0,002729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0,0001850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0,002729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0,0001850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0,002729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0,0001850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0,002729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0,0001850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0,002729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0,0001850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0,002729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0,0001850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0,002729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0,0001850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0,002729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49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Территория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1.01.5.6004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0,0000980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0,000505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50</w:t>
            </w:r>
          </w:p>
        </w:tc>
        <w:tc>
          <w:tcPr>
            <w:tcW w:w="3402" w:type="dxa"/>
            <w:vMerge/>
            <w:vAlign w:val="center"/>
          </w:tcPr>
          <w:p w:rsidR="0063595D" w:rsidRDefault="0063595D"/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1.01.5.6005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0,0064540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0,017250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0,0064540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0,017250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0,0064540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0,017250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0,0064540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0,017250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0,0064540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0,017250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0,0064540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0,017250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0,0064540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0,017250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0,0064540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0,017250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51</w:t>
            </w:r>
          </w:p>
        </w:tc>
        <w:tc>
          <w:tcPr>
            <w:tcW w:w="3402" w:type="dxa"/>
            <w:gridSpan w:val="2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0,0071910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0,024244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0,0071910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0,024244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0,0071910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0,024244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0,0071910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0,024244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0,0071910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0,024244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0,0071910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0,024244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0,0071910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0,024244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0,0071910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0,024244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rPr>
                <w:b/>
              </w:rP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21545" w:type="dxa"/>
            <w:gridSpan w:val="27"/>
          </w:tcPr>
          <w:p w:rsidR="0063595D" w:rsidRDefault="003A1FE2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 xml:space="preserve">2754. </w:t>
            </w:r>
            <w:proofErr w:type="spellStart"/>
            <w:r>
              <w:rPr>
                <w:b/>
              </w:rPr>
              <w:t>Алканы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C12</w:t>
            </w:r>
            <w:proofErr w:type="spellEnd"/>
            <w:r>
              <w:rPr>
                <w:b/>
              </w:rPr>
              <w:t>-19 (в пересчете на C)</w:t>
            </w:r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52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Хозяйственная пристройка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1.01.4.0002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0,0297040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0,936750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0,0297040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0,936750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0,0297040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0,936750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0,0297040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0,936750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0,0297040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0,936750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0,0297040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0,936750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0,0297040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0,936750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0,0297040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0,936750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53</w:t>
            </w:r>
          </w:p>
        </w:tc>
        <w:tc>
          <w:tcPr>
            <w:tcW w:w="3402" w:type="dxa"/>
            <w:vMerge w:val="restart"/>
            <w:vAlign w:val="center"/>
          </w:tcPr>
          <w:p w:rsidR="0063595D" w:rsidRDefault="003A1FE2">
            <w:pPr>
              <w:pStyle w:val="8"/>
            </w:pPr>
            <w:r>
              <w:t>Станция технического обслуживания, Территория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1.01.5.6006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0,0121050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0,073445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0,0121050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0,073445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0,0121050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0,073445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0,0121050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0,073445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0,0121050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0,073445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0,0121050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0,073445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0,0121050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0,073445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0,0121050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t>0,073445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t>54</w:t>
            </w:r>
          </w:p>
        </w:tc>
        <w:tc>
          <w:tcPr>
            <w:tcW w:w="3402" w:type="dxa"/>
            <w:gridSpan w:val="2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0,0418090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1,010195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0,0418090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1,010195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0,0418090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1,010195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0,0418090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1,010195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0,0418090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1,010195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0,0418090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1,010195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0,0418090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1,010195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t>ПДВ</w:t>
            </w:r>
            <w:proofErr w:type="spellEnd"/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0,0418090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1,010195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proofErr w:type="spellStart"/>
            <w:r>
              <w:rPr>
                <w:b/>
              </w:rPr>
              <w:t>ПДВ</w:t>
            </w:r>
            <w:proofErr w:type="spellEnd"/>
          </w:p>
        </w:tc>
      </w:tr>
      <w:tr w:rsidR="0063595D">
        <w:trPr>
          <w:trHeight w:val="198"/>
        </w:trPr>
        <w:tc>
          <w:tcPr>
            <w:tcW w:w="4310" w:type="dxa"/>
            <w:gridSpan w:val="3"/>
            <w:vAlign w:val="center"/>
          </w:tcPr>
          <w:p w:rsidR="0063595D" w:rsidRDefault="003A1FE2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1,583334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1,583334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1,583334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1,583334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1,583334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1,583334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1,583334</w:t>
            </w:r>
          </w:p>
        </w:tc>
        <w:tc>
          <w:tcPr>
            <w:tcW w:w="454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1,583334</w:t>
            </w:r>
          </w:p>
        </w:tc>
        <w:tc>
          <w:tcPr>
            <w:tcW w:w="457" w:type="dxa"/>
          </w:tcPr>
          <w:p w:rsidR="0063595D" w:rsidRDefault="003A1FE2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63595D" w:rsidRDefault="0063595D"/>
    <w:sectPr w:rsidR="0063595D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5D"/>
    <w:rsid w:val="003A1FE2"/>
    <w:rsid w:val="006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64F9-CE74-41BE-A16B-C96EF343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e.brovkina</dc:creator>
  <cp:lastModifiedBy>e.brovkina</cp:lastModifiedBy>
  <cp:revision>2</cp:revision>
  <dcterms:created xsi:type="dcterms:W3CDTF">2024-06-20T13:24:00Z</dcterms:created>
  <dcterms:modified xsi:type="dcterms:W3CDTF">2024-06-20T13:24:00Z</dcterms:modified>
</cp:coreProperties>
</file>