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7D" w:rsidRDefault="005051F1">
      <w:pPr>
        <w:pStyle w:val="a3"/>
        <w:keepNext/>
        <w:spacing w:after="120"/>
      </w:pPr>
      <w:r>
        <w:rPr>
          <w:b/>
        </w:rPr>
        <w:t>Таблица 2.4</w:t>
      </w:r>
      <w:bookmarkStart w:id="0" w:name="_GoBack"/>
      <w:bookmarkEnd w:id="0"/>
      <w:r>
        <w:rPr>
          <w:b/>
        </w:rPr>
        <w:t xml:space="preserve"> – Источники выбросов загрязняющих веществ в атмосферу (ИЗА)</w:t>
      </w:r>
    </w:p>
    <w:tbl>
      <w:tblPr>
        <w:tblStyle w:val="80"/>
        <w:tblW w:w="2154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"/>
        <w:gridCol w:w="1134"/>
        <w:gridCol w:w="624"/>
        <w:gridCol w:w="567"/>
        <w:gridCol w:w="567"/>
        <w:gridCol w:w="567"/>
        <w:gridCol w:w="567"/>
        <w:gridCol w:w="1020"/>
        <w:gridCol w:w="1020"/>
        <w:gridCol w:w="1020"/>
        <w:gridCol w:w="1022"/>
        <w:gridCol w:w="850"/>
        <w:gridCol w:w="850"/>
        <w:gridCol w:w="737"/>
        <w:gridCol w:w="737"/>
        <w:gridCol w:w="624"/>
        <w:gridCol w:w="510"/>
        <w:gridCol w:w="2154"/>
        <w:gridCol w:w="1077"/>
        <w:gridCol w:w="1077"/>
        <w:gridCol w:w="1078"/>
        <w:gridCol w:w="1077"/>
        <w:gridCol w:w="1020"/>
      </w:tblGrid>
      <w:tr w:rsidR="00E64E7D">
        <w:trPr>
          <w:cantSplit/>
          <w:trHeight w:val="208"/>
          <w:tblHeader/>
        </w:trPr>
        <w:tc>
          <w:tcPr>
            <w:tcW w:w="1134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№ исто</w:t>
            </w:r>
            <w:r>
              <w:softHyphen/>
              <w:t>чника</w:t>
            </w:r>
          </w:p>
          <w:p w:rsidR="00E64E7D" w:rsidRDefault="005051F1">
            <w:pPr>
              <w:pStyle w:val="8"/>
              <w:jc w:val="center"/>
            </w:pPr>
            <w:r>
              <w:t>выбро</w:t>
            </w:r>
            <w:r>
              <w:softHyphen/>
              <w:t>сов (ИЗА)</w:t>
            </w:r>
          </w:p>
        </w:tc>
        <w:tc>
          <w:tcPr>
            <w:tcW w:w="510" w:type="dxa"/>
            <w:vMerge w:val="restart"/>
            <w:shd w:val="clear" w:color="auto" w:fill="F2F2F2"/>
            <w:textDirection w:val="btLr"/>
            <w:vAlign w:val="center"/>
          </w:tcPr>
          <w:p w:rsidR="00E64E7D" w:rsidRDefault="005051F1">
            <w:pPr>
              <w:pStyle w:val="8"/>
              <w:jc w:val="center"/>
            </w:pPr>
            <w:r>
              <w:t>Тип, ИЗА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Наимено</w:t>
            </w:r>
            <w:r>
              <w:softHyphen/>
              <w:t>ва</w:t>
            </w:r>
            <w:r>
              <w:softHyphen/>
              <w:t>ние организо</w:t>
            </w:r>
            <w:r>
              <w:softHyphen/>
              <w:t>ван</w:t>
            </w:r>
            <w:r>
              <w:softHyphen/>
              <w:t>ного ИЗА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:rsidR="00E64E7D" w:rsidRDefault="005051F1">
            <w:pPr>
              <w:pStyle w:val="8"/>
              <w:jc w:val="center"/>
            </w:pPr>
            <w:r>
              <w:t xml:space="preserve">Число ИЗА, </w:t>
            </w:r>
            <w:proofErr w:type="spellStart"/>
            <w:r>
              <w:t>объед</w:t>
            </w:r>
            <w:proofErr w:type="spellEnd"/>
            <w:r>
              <w:t>. под од</w:t>
            </w:r>
            <w:r>
              <w:softHyphen/>
              <w:t>ним но</w:t>
            </w:r>
            <w:r>
              <w:softHyphen/>
              <w:t>мером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Размеры устья</w:t>
            </w:r>
          </w:p>
          <w:p w:rsidR="00E64E7D" w:rsidRDefault="005051F1">
            <w:pPr>
              <w:pStyle w:val="8"/>
              <w:jc w:val="center"/>
            </w:pPr>
            <w:r>
              <w:t>источника</w:t>
            </w:r>
          </w:p>
        </w:tc>
        <w:tc>
          <w:tcPr>
            <w:tcW w:w="4082" w:type="dxa"/>
            <w:gridSpan w:val="4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Ширина площадно</w:t>
            </w:r>
            <w:r>
              <w:softHyphen/>
              <w:t>го источ</w:t>
            </w:r>
            <w:r>
              <w:softHyphen/>
              <w:t>ника, м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№ режима (стадии) выброса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Скорость выхода ГВС, м/с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>/с (</w:t>
            </w:r>
            <w:proofErr w:type="spellStart"/>
            <w:r>
              <w:t>ф.у</w:t>
            </w:r>
            <w:proofErr w:type="spellEnd"/>
            <w:r>
              <w:t>.)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Темпе</w:t>
            </w:r>
            <w:r>
              <w:softHyphen/>
              <w:t>ратура ГВС, °C</w:t>
            </w:r>
          </w:p>
        </w:tc>
        <w:tc>
          <w:tcPr>
            <w:tcW w:w="5896" w:type="dxa"/>
            <w:gridSpan w:val="5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Выбрасываемые в атмосферу вещества</w:t>
            </w:r>
          </w:p>
          <w:p w:rsidR="00E64E7D" w:rsidRDefault="005051F1">
            <w:pPr>
              <w:pStyle w:val="8"/>
              <w:jc w:val="center"/>
            </w:pPr>
            <w:r>
              <w:t>(для каждого режима (стадии) выброса ИЗА)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 xml:space="preserve">Итого </w:t>
            </w:r>
            <w:r>
              <w:t>за год выброс вещества источни</w:t>
            </w:r>
            <w:r>
              <w:softHyphen/>
              <w:t>ком, т/год, Бк/год</w:t>
            </w:r>
          </w:p>
        </w:tc>
        <w:tc>
          <w:tcPr>
            <w:tcW w:w="1020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При</w:t>
            </w:r>
            <w:r>
              <w:softHyphen/>
              <w:t>меча</w:t>
            </w:r>
            <w:r>
              <w:softHyphen/>
              <w:t>ние</w:t>
            </w:r>
          </w:p>
        </w:tc>
      </w:tr>
      <w:tr w:rsidR="00E64E7D">
        <w:trPr>
          <w:tblHeader/>
        </w:trPr>
        <w:tc>
          <w:tcPr>
            <w:tcW w:w="113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10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13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62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6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круг</w:t>
            </w:r>
            <w:r>
              <w:softHyphen/>
              <w:t>лое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прямоуголь</w:t>
            </w:r>
            <w:r>
              <w:softHyphen/>
              <w:t>ное</w:t>
            </w:r>
          </w:p>
        </w:tc>
        <w:tc>
          <w:tcPr>
            <w:tcW w:w="4082" w:type="dxa"/>
            <w:gridSpan w:val="4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850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850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73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73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62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код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концен</w:t>
            </w:r>
            <w:r>
              <w:softHyphen/>
              <w:t>трация, мг/м³, Бк/м³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мощность выброса, г/с, Бк/с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валовый выброс стадии ИЗА, т/год, Бк/год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020" w:type="dxa"/>
            <w:vMerge/>
            <w:shd w:val="clear" w:color="auto" w:fill="F2F2F2"/>
            <w:vAlign w:val="center"/>
          </w:tcPr>
          <w:p w:rsidR="00E64E7D" w:rsidRDefault="00E64E7D"/>
        </w:tc>
      </w:tr>
      <w:tr w:rsidR="00E64E7D">
        <w:trPr>
          <w:tblHeader/>
        </w:trPr>
        <w:tc>
          <w:tcPr>
            <w:tcW w:w="113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10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13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62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6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proofErr w:type="spellStart"/>
            <w:r>
              <w:t>диа</w:t>
            </w:r>
            <w:r>
              <w:softHyphen/>
              <w:t>метр,м</w:t>
            </w:r>
            <w:proofErr w:type="spellEnd"/>
          </w:p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длина, м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шири</w:t>
            </w:r>
            <w:r>
              <w:softHyphen/>
              <w:t>на, м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2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850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73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73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62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510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2154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07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07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078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077" w:type="dxa"/>
            <w:vMerge/>
            <w:shd w:val="clear" w:color="auto" w:fill="F2F2F2"/>
            <w:vAlign w:val="center"/>
          </w:tcPr>
          <w:p w:rsidR="00E64E7D" w:rsidRDefault="00E64E7D"/>
        </w:tc>
        <w:tc>
          <w:tcPr>
            <w:tcW w:w="1020" w:type="dxa"/>
            <w:vMerge/>
            <w:shd w:val="clear" w:color="auto" w:fill="F2F2F2"/>
            <w:vAlign w:val="center"/>
          </w:tcPr>
          <w:p w:rsidR="00E64E7D" w:rsidRDefault="00E64E7D"/>
        </w:tc>
      </w:tr>
      <w:tr w:rsidR="00E64E7D">
        <w:trPr>
          <w:tblHeader/>
        </w:trPr>
        <w:tc>
          <w:tcPr>
            <w:tcW w:w="1134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8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9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11</w:t>
            </w:r>
          </w:p>
        </w:tc>
        <w:tc>
          <w:tcPr>
            <w:tcW w:w="1022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14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15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17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18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19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20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21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22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23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E64E7D" w:rsidRDefault="005051F1">
            <w:pPr>
              <w:pStyle w:val="8"/>
              <w:jc w:val="center"/>
            </w:pPr>
            <w:r>
              <w:t>24</w:t>
            </w:r>
          </w:p>
        </w:tc>
      </w:tr>
      <w:tr w:rsidR="00E64E7D">
        <w:tc>
          <w:tcPr>
            <w:tcW w:w="21543" w:type="dxa"/>
            <w:gridSpan w:val="24"/>
          </w:tcPr>
          <w:p w:rsidR="00E64E7D" w:rsidRDefault="005051F1">
            <w:pPr>
              <w:pStyle w:val="8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Промплощадка</w:t>
            </w:r>
            <w:proofErr w:type="spellEnd"/>
          </w:p>
        </w:tc>
      </w:tr>
      <w:tr w:rsidR="00E64E7D">
        <w:tc>
          <w:tcPr>
            <w:tcW w:w="21543" w:type="dxa"/>
            <w:gridSpan w:val="24"/>
          </w:tcPr>
          <w:p w:rsidR="00E64E7D" w:rsidRDefault="005051F1">
            <w:pPr>
              <w:pStyle w:val="8"/>
            </w:pPr>
            <w:r>
              <w:rPr>
                <w:b/>
              </w:rPr>
              <w:t>001. Цех № 1. Механосборочное производство.</w:t>
            </w:r>
          </w:p>
        </w:tc>
      </w:tr>
      <w:tr w:rsidR="00E64E7D">
        <w:tc>
          <w:tcPr>
            <w:tcW w:w="21543" w:type="dxa"/>
            <w:gridSpan w:val="24"/>
          </w:tcPr>
          <w:p w:rsidR="00E64E7D" w:rsidRDefault="005051F1">
            <w:pPr>
              <w:pStyle w:val="8"/>
            </w:pPr>
            <w:r>
              <w:rPr>
                <w:b/>
              </w:rPr>
              <w:t>1.001.02. Газовое отопление цеха № 1</w:t>
            </w:r>
          </w:p>
        </w:tc>
      </w:tr>
      <w:tr w:rsidR="00E64E7D">
        <w:tc>
          <w:tcPr>
            <w:tcW w:w="1134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0001</w:t>
            </w:r>
          </w:p>
        </w:tc>
        <w:tc>
          <w:tcPr>
            <w:tcW w:w="510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E64E7D" w:rsidRDefault="005051F1">
            <w:pPr>
              <w:pStyle w:val="8"/>
            </w:pPr>
            <w:r>
              <w:t>Инфракрасные газовые излучатели (корпус №1)</w:t>
            </w:r>
          </w:p>
        </w:tc>
        <w:tc>
          <w:tcPr>
            <w:tcW w:w="624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2207232,45</w:t>
            </w:r>
          </w:p>
        </w:tc>
        <w:tc>
          <w:tcPr>
            <w:tcW w:w="1020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524445,26</w:t>
            </w:r>
          </w:p>
        </w:tc>
        <w:tc>
          <w:tcPr>
            <w:tcW w:w="1020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2,82942</w:t>
            </w:r>
          </w:p>
        </w:tc>
        <w:tc>
          <w:tcPr>
            <w:tcW w:w="737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0,2</w:t>
            </w:r>
          </w:p>
        </w:tc>
        <w:tc>
          <w:tcPr>
            <w:tcW w:w="624" w:type="dxa"/>
            <w:vMerge w:val="restart"/>
          </w:tcPr>
          <w:p w:rsidR="00E64E7D" w:rsidRDefault="005051F1">
            <w:pPr>
              <w:pStyle w:val="8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1042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Бутан-1-ол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38,19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0,0070200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0,036000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0,036000</w:t>
            </w:r>
          </w:p>
        </w:tc>
        <w:tc>
          <w:tcPr>
            <w:tcW w:w="1020" w:type="dxa"/>
            <w:vMerge w:val="restart"/>
          </w:tcPr>
          <w:p w:rsidR="00E64E7D" w:rsidRDefault="005051F1">
            <w:pPr>
              <w:pStyle w:val="8"/>
            </w:pPr>
            <w:r>
              <w:t>-</w:t>
            </w:r>
          </w:p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1061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Этанол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51,13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0,0094000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0,048000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0,048000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1119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2-Этоксиэтанол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20,36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0,0037423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0,019200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0,019200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1210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20,36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0,0037423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0,019200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0,019200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0123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21,11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0,0038803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0,028221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0,028221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1401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Пропан-2-он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20,36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0,0037423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0,019200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0,019200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2735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Масло минеральное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6,35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0,0011680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0,008746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0,008746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2868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3,29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0,0006043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0,004660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0,004660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2902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Взвешенные вещества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1,52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0,0002800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0,000240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0,000240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2930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Пыль абразивная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12,62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0,0023202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0,016827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0,016827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0301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Азота диоксид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63,75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0,0117200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0,017286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0,017286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0304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Азота оксид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10,37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0,0019060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0,002810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0,002810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0330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40,65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0,0074722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0,000011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0,000011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0337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Углерод оксид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308,97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0,0568000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0,086000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0,086000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0621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r>
              <w:t>Метилбензол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104,44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0,0192000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0,098400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0,098400</w:t>
            </w:r>
          </w:p>
        </w:tc>
        <w:tc>
          <w:tcPr>
            <w:tcW w:w="1020" w:type="dxa"/>
            <w:vMerge/>
          </w:tcPr>
          <w:p w:rsidR="00E64E7D" w:rsidRDefault="00E64E7D"/>
        </w:tc>
      </w:tr>
      <w:tr w:rsidR="00E64E7D">
        <w:tc>
          <w:tcPr>
            <w:tcW w:w="1134" w:type="dxa"/>
            <w:vMerge/>
          </w:tcPr>
          <w:p w:rsidR="00E64E7D" w:rsidRDefault="00E64E7D"/>
        </w:tc>
        <w:tc>
          <w:tcPr>
            <w:tcW w:w="510" w:type="dxa"/>
            <w:vMerge/>
          </w:tcPr>
          <w:p w:rsidR="00E64E7D" w:rsidRDefault="00E64E7D"/>
        </w:tc>
        <w:tc>
          <w:tcPr>
            <w:tcW w:w="1134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567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0" w:type="dxa"/>
            <w:vMerge/>
          </w:tcPr>
          <w:p w:rsidR="00E64E7D" w:rsidRDefault="00E64E7D"/>
        </w:tc>
        <w:tc>
          <w:tcPr>
            <w:tcW w:w="1022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850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737" w:type="dxa"/>
            <w:vMerge/>
          </w:tcPr>
          <w:p w:rsidR="00E64E7D" w:rsidRDefault="00E64E7D"/>
        </w:tc>
        <w:tc>
          <w:tcPr>
            <w:tcW w:w="624" w:type="dxa"/>
            <w:vMerge/>
          </w:tcPr>
          <w:p w:rsidR="00E64E7D" w:rsidRDefault="00E64E7D"/>
        </w:tc>
        <w:tc>
          <w:tcPr>
            <w:tcW w:w="510" w:type="dxa"/>
          </w:tcPr>
          <w:p w:rsidR="00E64E7D" w:rsidRDefault="005051F1">
            <w:pPr>
              <w:pStyle w:val="8"/>
              <w:jc w:val="center"/>
            </w:pPr>
            <w:r>
              <w:t>0703</w:t>
            </w:r>
          </w:p>
        </w:tc>
        <w:tc>
          <w:tcPr>
            <w:tcW w:w="2154" w:type="dxa"/>
          </w:tcPr>
          <w:p w:rsidR="00E64E7D" w:rsidRDefault="005051F1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0,0033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1078" w:type="dxa"/>
          </w:tcPr>
          <w:p w:rsidR="00E64E7D" w:rsidRDefault="005051F1">
            <w:pPr>
              <w:pStyle w:val="8"/>
              <w:jc w:val="center"/>
            </w:pPr>
            <w:r>
              <w:t>8,04e-10</w:t>
            </w:r>
          </w:p>
        </w:tc>
        <w:tc>
          <w:tcPr>
            <w:tcW w:w="1077" w:type="dxa"/>
          </w:tcPr>
          <w:p w:rsidR="00E64E7D" w:rsidRDefault="005051F1">
            <w:pPr>
              <w:pStyle w:val="8"/>
              <w:jc w:val="center"/>
            </w:pPr>
            <w:r>
              <w:t>8,04e-10</w:t>
            </w:r>
          </w:p>
        </w:tc>
        <w:tc>
          <w:tcPr>
            <w:tcW w:w="1020" w:type="dxa"/>
            <w:vMerge/>
          </w:tcPr>
          <w:p w:rsidR="00E64E7D" w:rsidRDefault="00E64E7D"/>
        </w:tc>
      </w:tr>
    </w:tbl>
    <w:p w:rsidR="00E64E7D" w:rsidRDefault="00E64E7D"/>
    <w:p w:rsidR="005051F1" w:rsidRDefault="005051F1" w:rsidP="005051F1">
      <w:pPr>
        <w:pStyle w:val="a3"/>
        <w:keepNext/>
        <w:spacing w:after="120" w:line="240" w:lineRule="auto"/>
      </w:pPr>
      <w:r>
        <w:rPr>
          <w:b/>
        </w:rPr>
        <w:t>Таблица 2.1 – Источники выделения загрязняющих веществ (ИВ)</w:t>
      </w:r>
    </w:p>
    <w:tbl>
      <w:tblPr>
        <w:tblStyle w:val="80"/>
        <w:tblW w:w="1570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531"/>
        <w:gridCol w:w="397"/>
        <w:gridCol w:w="1531"/>
        <w:gridCol w:w="680"/>
        <w:gridCol w:w="1984"/>
        <w:gridCol w:w="567"/>
        <w:gridCol w:w="624"/>
        <w:gridCol w:w="624"/>
        <w:gridCol w:w="454"/>
        <w:gridCol w:w="454"/>
        <w:gridCol w:w="1814"/>
        <w:gridCol w:w="850"/>
        <w:gridCol w:w="851"/>
        <w:gridCol w:w="850"/>
        <w:gridCol w:w="737"/>
        <w:gridCol w:w="510"/>
        <w:gridCol w:w="850"/>
      </w:tblGrid>
      <w:tr w:rsidR="005051F1" w:rsidTr="004A4D0A">
        <w:trPr>
          <w:cantSplit/>
          <w:trHeight w:val="1134"/>
          <w:tblHeader/>
        </w:trPr>
        <w:tc>
          <w:tcPr>
            <w:tcW w:w="397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№ цеха</w:t>
            </w:r>
          </w:p>
        </w:tc>
        <w:tc>
          <w:tcPr>
            <w:tcW w:w="1531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Наи</w:t>
            </w:r>
            <w:r>
              <w:softHyphen/>
              <w:t>мено</w:t>
            </w:r>
            <w:r>
              <w:softHyphen/>
              <w:t>вание цеха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№ учас</w:t>
            </w:r>
            <w:r>
              <w:softHyphen/>
              <w:t>тка</w:t>
            </w:r>
          </w:p>
        </w:tc>
        <w:tc>
          <w:tcPr>
            <w:tcW w:w="1531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Наименование участка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</w:t>
            </w:r>
            <w:r>
              <w:softHyphen/>
              <w:t>ка выде</w:t>
            </w:r>
            <w:r>
              <w:softHyphen/>
              <w:t>ления (ИВ)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Наименование источника выделения (ИВ)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proofErr w:type="spellStart"/>
            <w:r>
              <w:t>Характ</w:t>
            </w:r>
            <w:proofErr w:type="spellEnd"/>
            <w:r>
              <w:t xml:space="preserve">. </w:t>
            </w:r>
            <w:proofErr w:type="spellStart"/>
            <w:r>
              <w:t>нестац</w:t>
            </w:r>
            <w:proofErr w:type="spellEnd"/>
            <w:r>
              <w:t>. работы ИВ (№ режи</w:t>
            </w:r>
            <w:r>
              <w:softHyphen/>
              <w:t xml:space="preserve">ма </w:t>
            </w:r>
            <w:proofErr w:type="spellStart"/>
            <w:r>
              <w:t>не</w:t>
            </w:r>
            <w:r>
              <w:softHyphen/>
              <w:t>стац</w:t>
            </w:r>
            <w:proofErr w:type="spellEnd"/>
            <w:r>
              <w:t>.)</w:t>
            </w:r>
          </w:p>
        </w:tc>
        <w:tc>
          <w:tcPr>
            <w:tcW w:w="1248" w:type="dxa"/>
            <w:gridSpan w:val="2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Время работы ИВ с уче</w:t>
            </w:r>
            <w:r>
              <w:softHyphen/>
              <w:t xml:space="preserve">том </w:t>
            </w:r>
            <w:proofErr w:type="spellStart"/>
            <w:r>
              <w:t>нестационарно</w:t>
            </w:r>
            <w:r>
              <w:softHyphen/>
              <w:t>сти</w:t>
            </w:r>
            <w:proofErr w:type="spellEnd"/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Кол-во ИВ под одним номе</w:t>
            </w:r>
            <w:r>
              <w:softHyphen/>
              <w:t>ром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Вредное вещество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Количество ЗВ, отходящих от ИВ</w:t>
            </w:r>
          </w:p>
        </w:tc>
        <w:tc>
          <w:tcPr>
            <w:tcW w:w="737" w:type="dxa"/>
            <w:vMerge w:val="restart"/>
            <w:shd w:val="clear" w:color="auto" w:fill="F2F2F2"/>
            <w:textDirection w:val="btLr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Инвентарный № газо</w:t>
            </w:r>
            <w:r>
              <w:softHyphen/>
              <w:t>очист</w:t>
            </w:r>
            <w:r>
              <w:softHyphen/>
              <w:t>ного оборудо</w:t>
            </w:r>
            <w:r>
              <w:softHyphen/>
              <w:t>ва</w:t>
            </w:r>
            <w:r>
              <w:softHyphen/>
              <w:t xml:space="preserve">ния (если </w:t>
            </w:r>
            <w:proofErr w:type="spellStart"/>
            <w:r>
              <w:t>пр.очистка</w:t>
            </w:r>
            <w:proofErr w:type="spellEnd"/>
            <w:r>
              <w:t>)</w:t>
            </w:r>
          </w:p>
        </w:tc>
        <w:tc>
          <w:tcPr>
            <w:tcW w:w="510" w:type="dxa"/>
            <w:vMerge w:val="restart"/>
            <w:shd w:val="clear" w:color="auto" w:fill="F2F2F2"/>
            <w:textDirection w:val="btLr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 xml:space="preserve">Номер </w:t>
            </w:r>
            <w:proofErr w:type="spellStart"/>
            <w:r>
              <w:t>ИЗА,в</w:t>
            </w:r>
            <w:proofErr w:type="spellEnd"/>
            <w:r>
              <w:t xml:space="preserve"> который пос</w:t>
            </w:r>
            <w:r>
              <w:softHyphen/>
              <w:t>тупают ВВ от ИВ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Примеча</w:t>
            </w:r>
            <w:r>
              <w:softHyphen/>
              <w:t>ние</w:t>
            </w:r>
          </w:p>
        </w:tc>
      </w:tr>
      <w:tr w:rsidR="005051F1" w:rsidTr="004A4D0A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1531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39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1531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680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198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56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в сутки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всего за год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814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 xml:space="preserve">при учете </w:t>
            </w:r>
            <w:proofErr w:type="spellStart"/>
            <w:r>
              <w:t>нестацио</w:t>
            </w:r>
            <w:r>
              <w:softHyphen/>
              <w:t>нарности</w:t>
            </w:r>
            <w:proofErr w:type="spellEnd"/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всего</w:t>
            </w:r>
          </w:p>
          <w:p w:rsidR="005051F1" w:rsidRDefault="005051F1" w:rsidP="004A4D0A">
            <w:pPr>
              <w:pStyle w:val="8"/>
              <w:keepNext/>
              <w:jc w:val="center"/>
            </w:pPr>
            <w:r>
              <w:t>(тонн в год)</w:t>
            </w:r>
          </w:p>
        </w:tc>
        <w:tc>
          <w:tcPr>
            <w:tcW w:w="73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510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850" w:type="dxa"/>
            <w:vMerge/>
            <w:shd w:val="clear" w:color="auto" w:fill="F2F2F2"/>
            <w:vAlign w:val="center"/>
          </w:tcPr>
          <w:p w:rsidR="005051F1" w:rsidRDefault="005051F1" w:rsidP="004A4D0A"/>
        </w:tc>
      </w:tr>
      <w:tr w:rsidR="005051F1" w:rsidTr="004A4D0A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1531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39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1531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680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198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56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62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62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45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45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1814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850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г/сек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737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510" w:type="dxa"/>
            <w:vMerge/>
            <w:shd w:val="clear" w:color="auto" w:fill="F2F2F2"/>
            <w:vAlign w:val="center"/>
          </w:tcPr>
          <w:p w:rsidR="005051F1" w:rsidRDefault="005051F1" w:rsidP="004A4D0A"/>
        </w:tc>
        <w:tc>
          <w:tcPr>
            <w:tcW w:w="850" w:type="dxa"/>
            <w:vMerge/>
            <w:shd w:val="clear" w:color="auto" w:fill="F2F2F2"/>
            <w:vAlign w:val="center"/>
          </w:tcPr>
          <w:p w:rsidR="005051F1" w:rsidRDefault="005051F1" w:rsidP="004A4D0A"/>
        </w:tc>
      </w:tr>
      <w:tr w:rsidR="005051F1" w:rsidTr="004A4D0A">
        <w:trPr>
          <w:tblHeader/>
        </w:trPr>
        <w:tc>
          <w:tcPr>
            <w:tcW w:w="397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051F1" w:rsidRDefault="005051F1" w:rsidP="004A4D0A">
            <w:pPr>
              <w:pStyle w:val="8"/>
              <w:keepNext/>
              <w:jc w:val="center"/>
            </w:pPr>
            <w:r>
              <w:t>18</w:t>
            </w:r>
          </w:p>
        </w:tc>
      </w:tr>
      <w:tr w:rsidR="005051F1" w:rsidTr="004A4D0A">
        <w:tc>
          <w:tcPr>
            <w:tcW w:w="15705" w:type="dxa"/>
            <w:gridSpan w:val="18"/>
          </w:tcPr>
          <w:p w:rsidR="005051F1" w:rsidRDefault="005051F1" w:rsidP="004A4D0A">
            <w:pPr>
              <w:pStyle w:val="8"/>
              <w:keepNext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Промплощадка</w:t>
            </w:r>
            <w:proofErr w:type="spellEnd"/>
          </w:p>
        </w:tc>
      </w:tr>
      <w:tr w:rsidR="005051F1" w:rsidTr="004A4D0A">
        <w:tc>
          <w:tcPr>
            <w:tcW w:w="39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001</w:t>
            </w:r>
          </w:p>
        </w:tc>
        <w:tc>
          <w:tcPr>
            <w:tcW w:w="1531" w:type="dxa"/>
            <w:vMerge w:val="restart"/>
          </w:tcPr>
          <w:p w:rsidR="005051F1" w:rsidRDefault="005051F1" w:rsidP="004A4D0A">
            <w:pPr>
              <w:pStyle w:val="8"/>
            </w:pPr>
            <w:r>
              <w:t>Цех № 1. Механосборочное производство.</w:t>
            </w:r>
          </w:p>
        </w:tc>
        <w:tc>
          <w:tcPr>
            <w:tcW w:w="39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01</w:t>
            </w:r>
          </w:p>
        </w:tc>
        <w:tc>
          <w:tcPr>
            <w:tcW w:w="1531" w:type="dxa"/>
            <w:vMerge w:val="restart"/>
          </w:tcPr>
          <w:p w:rsidR="005051F1" w:rsidRDefault="005051F1" w:rsidP="004A4D0A">
            <w:pPr>
              <w:pStyle w:val="8"/>
            </w:pPr>
            <w:r>
              <w:t>Механосборочное производство</w:t>
            </w:r>
          </w:p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000001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1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6,67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4160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0,0000085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0,000128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0,000128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000002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2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19,17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4160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0,0000085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0,000128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0,000128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000003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3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19,17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2080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0,0000090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0,000068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0,000068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000004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4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2080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0123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0,0004901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0,003670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0,003670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2735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Масло минеральное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0,0005840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0,004373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0,004373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2930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Пыль абразивная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0,0002101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0,001573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0,001573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000005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5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2080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0123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0,0004901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0,003670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0,003670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2735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Масло минеральное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0,0005840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0,004373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0,004373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2930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Пыль абразивная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0,0002101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0,001573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0,001573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000006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6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8,33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2080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0,0000090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0,000068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0,000068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000007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7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8,33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1000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0123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0,0029001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0,020881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0,020881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2930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Пыль абразивная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0,0019000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0,013681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0,013681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000008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8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1000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0,0005400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0,003889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0,003889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000009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9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11,98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2080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0,000015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0,000015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000010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10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2,4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2080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0,0000073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0,000054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0,000054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000011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Покрасочные работы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1,08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240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1042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Бутан-1-ол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0,0070200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0,036000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0,036000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1061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Этанол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0,0094000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0,048000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0,048000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1119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2-Этоксиэтанол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0,0037423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0,019200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0,019200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1210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0,0037423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0,019200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0,019200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1401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Пропан-2-он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0,0037423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0,019200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0,019200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2902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Взвешенные вещества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0,0002800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0,000240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0,000240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0621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Метилбензол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0,0192000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0,098400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0,098400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000012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11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4160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0,000150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0,000150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000013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Станок 12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4160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2868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0,000150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0,000150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02</w:t>
            </w:r>
          </w:p>
        </w:tc>
        <w:tc>
          <w:tcPr>
            <w:tcW w:w="1531" w:type="dxa"/>
            <w:vMerge w:val="restart"/>
          </w:tcPr>
          <w:p w:rsidR="005051F1" w:rsidRDefault="005051F1" w:rsidP="004A4D0A">
            <w:pPr>
              <w:pStyle w:val="8"/>
            </w:pPr>
            <w:r>
              <w:t>Газовое отопление цеха № 1</w:t>
            </w:r>
          </w:p>
        </w:tc>
        <w:tc>
          <w:tcPr>
            <w:tcW w:w="68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000001</w:t>
            </w:r>
          </w:p>
        </w:tc>
        <w:tc>
          <w:tcPr>
            <w:tcW w:w="1984" w:type="dxa"/>
            <w:vMerge w:val="restart"/>
          </w:tcPr>
          <w:p w:rsidR="005051F1" w:rsidRDefault="005051F1" w:rsidP="004A4D0A">
            <w:pPr>
              <w:pStyle w:val="8"/>
            </w:pPr>
            <w:r>
              <w:t>ГАЗ</w:t>
            </w:r>
          </w:p>
        </w:tc>
        <w:tc>
          <w:tcPr>
            <w:tcW w:w="56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24</w:t>
            </w:r>
          </w:p>
        </w:tc>
        <w:tc>
          <w:tcPr>
            <w:tcW w:w="62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4320</w:t>
            </w:r>
          </w:p>
        </w:tc>
        <w:tc>
          <w:tcPr>
            <w:tcW w:w="454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0301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0,0117200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0,017286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0,017286</w:t>
            </w:r>
          </w:p>
        </w:tc>
        <w:tc>
          <w:tcPr>
            <w:tcW w:w="737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:rsidR="005051F1" w:rsidRDefault="005051F1" w:rsidP="004A4D0A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  <w:vMerge w:val="restart"/>
          </w:tcPr>
          <w:p w:rsidR="005051F1" w:rsidRDefault="005051F1" w:rsidP="004A4D0A">
            <w:pPr>
              <w:pStyle w:val="8"/>
            </w:pPr>
            <w:r>
              <w:t>-</w:t>
            </w:r>
          </w:p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0304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0,0019060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0,002810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0,002810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0330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0,0074722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0,000011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0,000011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0337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0,0568000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0,086000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0,086000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  <w:tr w:rsidR="005051F1" w:rsidTr="004A4D0A"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397" w:type="dxa"/>
            <w:vMerge/>
          </w:tcPr>
          <w:p w:rsidR="005051F1" w:rsidRDefault="005051F1" w:rsidP="004A4D0A"/>
        </w:tc>
        <w:tc>
          <w:tcPr>
            <w:tcW w:w="1531" w:type="dxa"/>
            <w:vMerge/>
          </w:tcPr>
          <w:p w:rsidR="005051F1" w:rsidRDefault="005051F1" w:rsidP="004A4D0A"/>
        </w:tc>
        <w:tc>
          <w:tcPr>
            <w:tcW w:w="680" w:type="dxa"/>
            <w:vMerge/>
          </w:tcPr>
          <w:p w:rsidR="005051F1" w:rsidRDefault="005051F1" w:rsidP="004A4D0A"/>
        </w:tc>
        <w:tc>
          <w:tcPr>
            <w:tcW w:w="1984" w:type="dxa"/>
            <w:vMerge/>
          </w:tcPr>
          <w:p w:rsidR="005051F1" w:rsidRDefault="005051F1" w:rsidP="004A4D0A"/>
        </w:tc>
        <w:tc>
          <w:tcPr>
            <w:tcW w:w="567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624" w:type="dxa"/>
            <w:vMerge/>
          </w:tcPr>
          <w:p w:rsidR="005051F1" w:rsidRDefault="005051F1" w:rsidP="004A4D0A"/>
        </w:tc>
        <w:tc>
          <w:tcPr>
            <w:tcW w:w="454" w:type="dxa"/>
            <w:vMerge/>
          </w:tcPr>
          <w:p w:rsidR="005051F1" w:rsidRDefault="005051F1" w:rsidP="004A4D0A"/>
        </w:tc>
        <w:tc>
          <w:tcPr>
            <w:tcW w:w="454" w:type="dxa"/>
          </w:tcPr>
          <w:p w:rsidR="005051F1" w:rsidRDefault="005051F1" w:rsidP="004A4D0A">
            <w:pPr>
              <w:pStyle w:val="8"/>
              <w:jc w:val="center"/>
            </w:pPr>
            <w:r>
              <w:t>0703</w:t>
            </w:r>
          </w:p>
        </w:tc>
        <w:tc>
          <w:tcPr>
            <w:tcW w:w="1814" w:type="dxa"/>
          </w:tcPr>
          <w:p w:rsidR="005051F1" w:rsidRDefault="005051F1" w:rsidP="004A4D0A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1" w:type="dxa"/>
          </w:tcPr>
          <w:p w:rsidR="005051F1" w:rsidRDefault="005051F1" w:rsidP="004A4D0A">
            <w:pPr>
              <w:pStyle w:val="8"/>
              <w:jc w:val="center"/>
            </w:pPr>
            <w:r>
              <w:t>8,04e-10</w:t>
            </w:r>
          </w:p>
        </w:tc>
        <w:tc>
          <w:tcPr>
            <w:tcW w:w="850" w:type="dxa"/>
          </w:tcPr>
          <w:p w:rsidR="005051F1" w:rsidRDefault="005051F1" w:rsidP="004A4D0A">
            <w:pPr>
              <w:pStyle w:val="8"/>
              <w:jc w:val="center"/>
            </w:pPr>
            <w:r>
              <w:t>8,04e-10</w:t>
            </w:r>
          </w:p>
        </w:tc>
        <w:tc>
          <w:tcPr>
            <w:tcW w:w="737" w:type="dxa"/>
            <w:vMerge/>
          </w:tcPr>
          <w:p w:rsidR="005051F1" w:rsidRDefault="005051F1" w:rsidP="004A4D0A"/>
        </w:tc>
        <w:tc>
          <w:tcPr>
            <w:tcW w:w="510" w:type="dxa"/>
            <w:vMerge/>
          </w:tcPr>
          <w:p w:rsidR="005051F1" w:rsidRDefault="005051F1" w:rsidP="004A4D0A"/>
        </w:tc>
        <w:tc>
          <w:tcPr>
            <w:tcW w:w="850" w:type="dxa"/>
            <w:vMerge/>
          </w:tcPr>
          <w:p w:rsidR="005051F1" w:rsidRDefault="005051F1" w:rsidP="004A4D0A"/>
        </w:tc>
      </w:tr>
    </w:tbl>
    <w:p w:rsidR="005051F1" w:rsidRDefault="005051F1" w:rsidP="005051F1"/>
    <w:p w:rsidR="005051F1" w:rsidRDefault="005051F1"/>
    <w:sectPr w:rsidR="005051F1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7D"/>
    <w:rsid w:val="005051F1"/>
    <w:rsid w:val="00E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30B7"/>
  <w15:docId w15:val="{7E570E4E-E37D-4325-BC8B-31CE66F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Кисилева Ольга</dc:creator>
  <cp:lastModifiedBy>Кисилева Ольга</cp:lastModifiedBy>
  <cp:revision>2</cp:revision>
  <dcterms:created xsi:type="dcterms:W3CDTF">2019-05-16T10:56:00Z</dcterms:created>
  <dcterms:modified xsi:type="dcterms:W3CDTF">2019-05-16T10:56:00Z</dcterms:modified>
</cp:coreProperties>
</file>