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2D" w:rsidRDefault="00A7282D" w:rsidP="00A7282D">
      <w:pPr>
        <w:pStyle w:val="a3"/>
        <w:keepNext/>
        <w:spacing w:after="120"/>
        <w:jc w:val="center"/>
      </w:pPr>
      <w:r>
        <w:rPr>
          <w:b/>
        </w:rPr>
        <w:t>Результат расчёта рассеивания в обычном режиме и при увеличении выбросов на 20%, 40%, 60%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A7282D" w:rsidTr="00A72334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Код и наименование</w:t>
            </w:r>
          </w:p>
          <w:p w:rsidR="00A7282D" w:rsidRDefault="00A7282D" w:rsidP="00A72334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A7282D" w:rsidRDefault="00A7282D" w:rsidP="00A72334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:rsidR="00A7282D" w:rsidRDefault="00A7282D" w:rsidP="00A72334">
            <w:pPr>
              <w:pStyle w:val="8"/>
              <w:jc w:val="center"/>
            </w:pPr>
            <w:r>
              <w:t>в долях ПДК/ОБУВ</w:t>
            </w:r>
          </w:p>
        </w:tc>
      </w:tr>
      <w:tr w:rsidR="00A7282D" w:rsidTr="00A72334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7282D" w:rsidRDefault="00A7282D" w:rsidP="00A72334"/>
        </w:tc>
        <w:tc>
          <w:tcPr>
            <w:tcW w:w="2835" w:type="dxa"/>
            <w:vMerge/>
            <w:shd w:val="clear" w:color="auto" w:fill="F2F2F2"/>
            <w:vAlign w:val="center"/>
          </w:tcPr>
          <w:p w:rsidR="00A7282D" w:rsidRDefault="00A7282D" w:rsidP="00A72334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A7282D" w:rsidRDefault="00A7282D" w:rsidP="00A72334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A7282D" w:rsidTr="00A72334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7282D" w:rsidRDefault="00A7282D" w:rsidP="00A72334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7282D" w:rsidRDefault="00A7282D" w:rsidP="00A72334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7282D" w:rsidRDefault="00A7282D" w:rsidP="00A72334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на 60%</w:t>
            </w:r>
          </w:p>
        </w:tc>
      </w:tr>
      <w:tr w:rsidR="00A7282D" w:rsidTr="00A72334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282D" w:rsidRDefault="00A7282D" w:rsidP="00A72334">
            <w:pPr>
              <w:pStyle w:val="8"/>
              <w:jc w:val="center"/>
            </w:pPr>
            <w:r>
              <w:t>6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0,054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0,065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0,076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0,086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0,032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0,037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0,19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0,21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0,087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0,11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0,12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0,17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0,135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0,17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0,21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0,24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0,125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0,17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0,19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0,18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0,13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0,106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0,125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0,19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0,21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0304. Азота оксид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0,027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0,02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0330. Сера диоксид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0,0022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0,0025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0,0016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0337. Углерод оксид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-1,06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-1,46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-1,06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-1,46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-1,06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-1,46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-1,06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-1,46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0,15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-1,06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-1,46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-1,06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-1,46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-1,06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-1,26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-1,46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0342. Водород фторид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0,029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0,0084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0,013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0344. Фториды плохо растворимые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0,00043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0,00052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0,0007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0,0003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2732. Керосин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0,0019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0,0022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0,00087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0,00105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0,0012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0,0014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2735. Масло минеральное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0,00032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0,0002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2902. Взвешенные вещества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0,27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0,28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0,22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0,24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0,27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0,3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0,33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0,28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0,31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0,27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0,29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0,27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0,29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0,25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0,24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0,27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0,28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0,22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0,23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0,24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2908. Пыль неорганическая: SiO2 20-70%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0,0116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0,019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0,0083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0,0095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2909. Пыль неорганическая: SiO2&lt;20%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Pr="00BC4887" w:rsidRDefault="00A7282D" w:rsidP="00A72334">
            <w:pPr>
              <w:pStyle w:val="8"/>
              <w:jc w:val="center"/>
              <w:rPr>
                <w:highlight w:val="green"/>
              </w:rPr>
            </w:pPr>
            <w:r w:rsidRPr="00BC4887">
              <w:rPr>
                <w:highlight w:val="green"/>
              </w:rPr>
              <w:t>0,62</w:t>
            </w:r>
          </w:p>
        </w:tc>
        <w:tc>
          <w:tcPr>
            <w:tcW w:w="850" w:type="dxa"/>
            <w:shd w:val="clear" w:color="auto" w:fill="auto"/>
          </w:tcPr>
          <w:p w:rsidR="00A7282D" w:rsidRPr="00BC4887" w:rsidRDefault="00A7282D" w:rsidP="00A72334">
            <w:pPr>
              <w:pStyle w:val="8"/>
              <w:jc w:val="center"/>
              <w:rPr>
                <w:highlight w:val="green"/>
              </w:rPr>
            </w:pPr>
            <w:r w:rsidRPr="00BC4887">
              <w:rPr>
                <w:highlight w:val="green"/>
              </w:rPr>
              <w:t>0,74</w:t>
            </w:r>
          </w:p>
        </w:tc>
        <w:tc>
          <w:tcPr>
            <w:tcW w:w="850" w:type="dxa"/>
            <w:shd w:val="clear" w:color="auto" w:fill="auto"/>
          </w:tcPr>
          <w:p w:rsidR="00A7282D" w:rsidRPr="00BC4887" w:rsidRDefault="00A7282D" w:rsidP="00A72334">
            <w:pPr>
              <w:pStyle w:val="8"/>
              <w:jc w:val="center"/>
              <w:rPr>
                <w:highlight w:val="green"/>
              </w:rPr>
            </w:pPr>
            <w:r w:rsidRPr="00BC4887">
              <w:rPr>
                <w:highlight w:val="green"/>
              </w:rPr>
              <w:t>0,87</w:t>
            </w:r>
          </w:p>
        </w:tc>
        <w:tc>
          <w:tcPr>
            <w:tcW w:w="852" w:type="dxa"/>
          </w:tcPr>
          <w:p w:rsidR="00A7282D" w:rsidRPr="00BC4887" w:rsidRDefault="00A7282D" w:rsidP="00A72334">
            <w:pPr>
              <w:pStyle w:val="8"/>
              <w:jc w:val="center"/>
              <w:rPr>
                <w:highlight w:val="green"/>
              </w:rPr>
            </w:pPr>
            <w:r w:rsidRPr="00BC4887">
              <w:rPr>
                <w:highlight w:val="green"/>
              </w:rPr>
              <w:t>0,99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0,58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0,7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0,8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0,59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0,71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0,83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0,95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0,79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0,91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0,81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0,95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rPr>
                <w:b/>
              </w:rPr>
              <w:t>1,08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0,94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rPr>
                <w:b/>
              </w:rPr>
              <w:t>1,07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0,98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rPr>
                <w:b/>
              </w:rPr>
              <w:t>1,13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0,96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rPr>
                <w:b/>
              </w:rPr>
              <w:t>1,09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0,79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0,91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0,72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0,84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0,96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0,87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0,99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0,36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0,43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0,58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0,47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0,76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6046. Углерода оксид и пыль цементного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0,65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0,78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0,9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rPr>
                <w:b/>
              </w:rPr>
              <w:t>1,02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0,39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0,46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0,54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0,61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6053. Фтористый водород и плохо растворимые соли фтора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0,026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0,03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0,014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0,086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0,13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0,054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0,062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0,077</w:t>
            </w:r>
          </w:p>
        </w:tc>
      </w:tr>
      <w:tr w:rsidR="00A7282D" w:rsidTr="00A72334">
        <w:tc>
          <w:tcPr>
            <w:tcW w:w="3402" w:type="dxa"/>
            <w:vMerge w:val="restart"/>
          </w:tcPr>
          <w:p w:rsidR="00A7282D" w:rsidRDefault="00A7282D" w:rsidP="00A72334">
            <w:pPr>
              <w:pStyle w:val="8"/>
            </w:pPr>
            <w:r>
              <w:t>6205. Серы диоксид, фтористый водород</w:t>
            </w:r>
          </w:p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0,014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0,016</w:t>
            </w:r>
          </w:p>
        </w:tc>
      </w:tr>
      <w:tr w:rsidR="00A7282D" w:rsidTr="00A72334">
        <w:tc>
          <w:tcPr>
            <w:tcW w:w="3402" w:type="dxa"/>
            <w:vMerge/>
          </w:tcPr>
          <w:p w:rsidR="00A7282D" w:rsidRDefault="00A7282D" w:rsidP="00A72334"/>
        </w:tc>
        <w:tc>
          <w:tcPr>
            <w:tcW w:w="2835" w:type="dxa"/>
            <w:shd w:val="clear" w:color="auto" w:fill="auto"/>
          </w:tcPr>
          <w:p w:rsidR="00A7282D" w:rsidRDefault="00A7282D" w:rsidP="00A72334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0,0056</w:t>
            </w:r>
          </w:p>
        </w:tc>
        <w:tc>
          <w:tcPr>
            <w:tcW w:w="850" w:type="dxa"/>
            <w:shd w:val="clear" w:color="auto" w:fill="auto"/>
          </w:tcPr>
          <w:p w:rsidR="00A7282D" w:rsidRDefault="00A7282D" w:rsidP="00A72334">
            <w:pPr>
              <w:pStyle w:val="8"/>
              <w:jc w:val="center"/>
            </w:pPr>
            <w:r>
              <w:t>0,0065</w:t>
            </w:r>
          </w:p>
        </w:tc>
        <w:tc>
          <w:tcPr>
            <w:tcW w:w="852" w:type="dxa"/>
          </w:tcPr>
          <w:p w:rsidR="00A7282D" w:rsidRDefault="00A7282D" w:rsidP="00A72334">
            <w:pPr>
              <w:pStyle w:val="8"/>
              <w:jc w:val="center"/>
            </w:pPr>
            <w:r>
              <w:t>0,0074</w:t>
            </w:r>
          </w:p>
        </w:tc>
      </w:tr>
    </w:tbl>
    <w:p w:rsidR="00A7282D" w:rsidRDefault="00A7282D" w:rsidP="00A7282D"/>
    <w:p w:rsidR="00A7282D" w:rsidRDefault="00A7282D">
      <w:pPr>
        <w:pStyle w:val="2"/>
        <w:ind w:firstLine="680"/>
      </w:pPr>
    </w:p>
    <w:p w:rsidR="008709B1" w:rsidRDefault="00A7282D">
      <w:pPr>
        <w:pStyle w:val="2"/>
        <w:ind w:firstLine="680"/>
      </w:pPr>
      <w:r>
        <w:t xml:space="preserve"> Расчёт рассеивания (Существующее положение)</w:t>
      </w:r>
    </w:p>
    <w:p w:rsidR="008709B1" w:rsidRDefault="008709B1">
      <w:pPr>
        <w:pStyle w:val="a3"/>
      </w:pPr>
    </w:p>
    <w:p w:rsidR="008709B1" w:rsidRDefault="00A7282D">
      <w:pPr>
        <w:pStyle w:val="a3"/>
      </w:pPr>
      <w:r>
        <w:tab/>
      </w:r>
      <w:r>
        <w:t>Расчёт выполнен в соответствии с «Методами расчётов рассеивания выбросов вредных (загрязняющих) веществ в атмосферном воздухе» (приказ Минприроды России от 06.06.2017 №273).</w:t>
      </w:r>
    </w:p>
    <w:p w:rsidR="008709B1" w:rsidRDefault="008709B1">
      <w:pPr>
        <w:pStyle w:val="a3"/>
      </w:pPr>
    </w:p>
    <w:p w:rsidR="008709B1" w:rsidRDefault="00A7282D">
      <w:pPr>
        <w:pStyle w:val="2"/>
      </w:pPr>
      <w:r>
        <w:t>1 Исходные данные для проведения расчёта рассеивания выбросов</w:t>
      </w:r>
    </w:p>
    <w:p w:rsidR="008709B1" w:rsidRDefault="008709B1">
      <w:pPr>
        <w:pStyle w:val="a3"/>
        <w:tabs>
          <w:tab w:val="left" w:pos="227"/>
          <w:tab w:val="left" w:pos="5954"/>
        </w:tabs>
      </w:pPr>
    </w:p>
    <w:p w:rsidR="008709B1" w:rsidRDefault="00A7282D">
      <w:pPr>
        <w:pStyle w:val="a3"/>
      </w:pPr>
      <w:r>
        <w:t xml:space="preserve">Средняя температура наружного воздуха, °С: </w:t>
      </w:r>
      <w:r>
        <w:rPr>
          <w:b/>
        </w:rPr>
        <w:t>26,4</w:t>
      </w:r>
      <w:r>
        <w:t>;</w:t>
      </w:r>
    </w:p>
    <w:p w:rsidR="008709B1" w:rsidRDefault="00A7282D">
      <w:pPr>
        <w:pStyle w:val="a3"/>
      </w:pPr>
      <w:r>
        <w:t xml:space="preserve">Скорость ветра (u*), повторяемость превышения которой составляет 5%, м/с: </w:t>
      </w:r>
      <w:r>
        <w:rPr>
          <w:b/>
        </w:rPr>
        <w:t>6</w:t>
      </w:r>
      <w:r>
        <w:t>;</w:t>
      </w:r>
    </w:p>
    <w:p w:rsidR="008709B1" w:rsidRDefault="00A7282D">
      <w:pPr>
        <w:pStyle w:val="a3"/>
      </w:pPr>
      <w:r>
        <w:t>Параметры перебора ветров:</w:t>
      </w:r>
    </w:p>
    <w:p w:rsidR="008709B1" w:rsidRDefault="00A7282D">
      <w:pPr>
        <w:pStyle w:val="a3"/>
      </w:pPr>
      <w:r>
        <w:t xml:space="preserve">– направление, </w:t>
      </w:r>
      <w:proofErr w:type="spellStart"/>
      <w:r>
        <w:t>метео</w:t>
      </w:r>
      <w:proofErr w:type="spellEnd"/>
      <w:r>
        <w:t xml:space="preserve"> °: </w:t>
      </w:r>
      <w:r>
        <w:rPr>
          <w:b/>
        </w:rPr>
        <w:t>0</w:t>
      </w:r>
      <w:r>
        <w:t xml:space="preserve"> - </w:t>
      </w:r>
      <w:r>
        <w:rPr>
          <w:b/>
        </w:rPr>
        <w:t>360</w:t>
      </w:r>
      <w:r>
        <w:t>;</w:t>
      </w:r>
    </w:p>
    <w:p w:rsidR="008709B1" w:rsidRDefault="00A7282D">
      <w:pPr>
        <w:pStyle w:val="a3"/>
      </w:pPr>
      <w:r>
        <w:t>– скоро</w:t>
      </w:r>
      <w:r>
        <w:t xml:space="preserve">сть, </w:t>
      </w:r>
      <w:proofErr w:type="gramStart"/>
      <w:r>
        <w:t>м</w:t>
      </w:r>
      <w:proofErr w:type="gramEnd"/>
      <w:r>
        <w:t xml:space="preserve">/с: </w:t>
      </w:r>
      <w:r>
        <w:rPr>
          <w:b/>
        </w:rPr>
        <w:t>0,5</w:t>
      </w:r>
      <w:r>
        <w:t xml:space="preserve"> - </w:t>
      </w:r>
      <w:r>
        <w:rPr>
          <w:b/>
        </w:rPr>
        <w:t>6</w:t>
      </w:r>
      <w:r>
        <w:t>.</w:t>
      </w:r>
    </w:p>
    <w:p w:rsidR="008709B1" w:rsidRDefault="00A7282D">
      <w:pPr>
        <w:pStyle w:val="a3"/>
        <w:spacing w:before="240"/>
        <w:ind w:firstLine="680"/>
      </w:pPr>
      <w:r>
        <w:t>Основная система координат - правая с ориентацией оси OY на Север.</w:t>
      </w:r>
    </w:p>
    <w:p w:rsidR="008709B1" w:rsidRDefault="00A7282D">
      <w:pPr>
        <w:pStyle w:val="a3"/>
        <w:spacing w:before="240" w:after="240"/>
        <w:ind w:firstLine="680"/>
      </w:pPr>
      <w:r>
        <w:t>Метеорологические характеристики и коэффициенты, определяющие условия рассеивания загрязняющих веществ в атмосфере приведены в таблице 1.1.</w:t>
      </w:r>
    </w:p>
    <w:p w:rsidR="008709B1" w:rsidRDefault="00A7282D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1.1 – Метеорологичес</w:t>
      </w:r>
      <w:r>
        <w:rPr>
          <w:b/>
          <w:sz w:val="24"/>
        </w:rPr>
        <w:t>кие характеристики и коэффициенты</w:t>
      </w:r>
    </w:p>
    <w:tbl>
      <w:tblPr>
        <w:tblStyle w:val="10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8709B1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</w:tc>
      </w:tr>
      <w:tr w:rsidR="008709B1">
        <w:trPr>
          <w:trHeight w:val="170"/>
          <w:tblHeader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709B1">
        <w:trPr>
          <w:cantSplit/>
        </w:trPr>
        <w:tc>
          <w:tcPr>
            <w:tcW w:w="99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2</w:t>
            </w:r>
          </w:p>
        </w:tc>
      </w:tr>
      <w:tr w:rsidR="008709B1"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Коэффициент, зависящий от стратификации атмосферы, 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 рельефа местности в городе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максимальная температура наружного воздуха наиболее жаркого месяца года, Т, °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Средняя температура наружного воздуха наиболее холодного месяца (для котельных, </w:t>
            </w:r>
            <w:r>
              <w:rPr>
                <w:sz w:val="20"/>
              </w:rPr>
              <w:lastRenderedPageBreak/>
              <w:t>работающих по отопительному графику), Т, °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-20,4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lastRenderedPageBreak/>
              <w:t>Среднегодовая роза ветров, 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СВ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709B1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Скорость ветра (u*)  (по средним многолетним данным), </w:t>
            </w:r>
            <w:proofErr w:type="gramStart"/>
            <w:r>
              <w:rPr>
                <w:sz w:val="20"/>
              </w:rPr>
              <w:t>повторяемость</w:t>
            </w:r>
            <w:proofErr w:type="gramEnd"/>
            <w:r>
              <w:rPr>
                <w:sz w:val="20"/>
              </w:rPr>
              <w:t xml:space="preserve"> превышения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z w:val="20"/>
              </w:rPr>
              <w:t xml:space="preserve"> составляет 5%, м/с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8709B1" w:rsidRDefault="008709B1"/>
    <w:p w:rsidR="008709B1" w:rsidRDefault="00A7282D">
      <w:pPr>
        <w:pStyle w:val="a3"/>
        <w:spacing w:before="240" w:after="240"/>
      </w:pPr>
      <w:r>
        <w:t>Сведения о концентрациях загрязняющих веществ на фоновых постах, используемых в расчете загрязнения атмосферы, приведены в таблице 1.2.</w:t>
      </w:r>
    </w:p>
    <w:p w:rsidR="008709B1" w:rsidRDefault="00A7282D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1.2 - Сведения о концентрациях загрязняющих веществ на фоновых постах</w:t>
      </w:r>
    </w:p>
    <w:tbl>
      <w:tblPr>
        <w:tblStyle w:val="8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20"/>
        <w:gridCol w:w="1020"/>
        <w:gridCol w:w="454"/>
        <w:gridCol w:w="1928"/>
        <w:gridCol w:w="680"/>
        <w:gridCol w:w="680"/>
        <w:gridCol w:w="680"/>
        <w:gridCol w:w="680"/>
        <w:gridCol w:w="680"/>
        <w:gridCol w:w="680"/>
      </w:tblGrid>
      <w:tr w:rsidR="008709B1">
        <w:trPr>
          <w:cantSplit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Фоновый пост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 поста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Загрязняющ</w:t>
            </w:r>
            <w:r>
              <w:t>ее вещество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Концентрация, мг/м³</w:t>
            </w:r>
          </w:p>
        </w:tc>
      </w:tr>
      <w:tr w:rsidR="008709B1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proofErr w:type="gramStart"/>
            <w:r>
              <w:t>максимально-разовая</w:t>
            </w:r>
            <w:proofErr w:type="gramEnd"/>
            <w:r>
              <w:t xml:space="preserve"> при скорости ветра, м/с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средне</w:t>
            </w:r>
            <w:r>
              <w:softHyphen/>
              <w:t>годовая</w:t>
            </w:r>
          </w:p>
        </w:tc>
      </w:tr>
      <w:tr w:rsidR="008709B1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0 – 2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3 – u*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709B1" w:rsidRDefault="008709B1"/>
        </w:tc>
      </w:tr>
      <w:tr w:rsidR="008709B1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8709B1"/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направление ветра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709B1" w:rsidRDefault="008709B1"/>
        </w:tc>
      </w:tr>
      <w:tr w:rsidR="008709B1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8709B1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8709B1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8709B1"/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8709B1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8709B1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8709B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709B1" w:rsidRDefault="008709B1"/>
        </w:tc>
      </w:tr>
      <w:tr w:rsidR="008709B1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</w:tr>
      <w:tr w:rsidR="008709B1">
        <w:trPr>
          <w:cantSplit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1. ПНЗ№1 \9ул</w:t>
            </w:r>
            <w:proofErr w:type="gramStart"/>
            <w:r>
              <w:t>.С</w:t>
            </w:r>
            <w:proofErr w:type="gramEnd"/>
            <w:r>
              <w:t>оветская 193)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9200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9600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</w:pPr>
            <w:r>
              <w:t>Углерод 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4,6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4,1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3,4</w:t>
            </w:r>
          </w:p>
        </w:tc>
      </w:tr>
      <w:tr w:rsidR="008709B1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</w:pPr>
            <w:r>
              <w:t>Азота диоксид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0,036</w:t>
            </w:r>
          </w:p>
        </w:tc>
      </w:tr>
      <w:tr w:rsidR="008709B1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0304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</w:pPr>
            <w:r>
              <w:t>Азота 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0,027</w:t>
            </w:r>
          </w:p>
        </w:tc>
      </w:tr>
      <w:tr w:rsidR="008709B1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0,21</w:t>
            </w:r>
          </w:p>
        </w:tc>
      </w:tr>
    </w:tbl>
    <w:p w:rsidR="008709B1" w:rsidRDefault="00A7282D">
      <w:pPr>
        <w:pStyle w:val="a3"/>
        <w:spacing w:before="240" w:after="240"/>
      </w:pPr>
      <w:r>
        <w:tab/>
      </w:r>
      <w:r>
        <w:t>Сведения о месте размещения и перечень загрязняющих веще</w:t>
      </w:r>
      <w:proofErr w:type="gramStart"/>
      <w:r>
        <w:t>ств дл</w:t>
      </w:r>
      <w:proofErr w:type="gramEnd"/>
      <w:r>
        <w:t>я расчёта концентраций на постах контроля за загрязнением атмосферного воздуха, приведены в таблице 1.3.</w:t>
      </w:r>
    </w:p>
    <w:p w:rsidR="008709B1" w:rsidRDefault="00A7282D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1.3 - Сведения о постах контроля</w:t>
      </w:r>
    </w:p>
    <w:tbl>
      <w:tblPr>
        <w:tblStyle w:val="80"/>
        <w:tblW w:w="992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567"/>
        <w:gridCol w:w="5046"/>
      </w:tblGrid>
      <w:tr w:rsidR="008709B1">
        <w:trPr>
          <w:cantSplit/>
          <w:trHeight w:val="283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Контрольный пост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 поста</w:t>
            </w:r>
          </w:p>
        </w:tc>
        <w:tc>
          <w:tcPr>
            <w:tcW w:w="56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наименование</w:t>
            </w:r>
          </w:p>
        </w:tc>
      </w:tr>
      <w:tr w:rsidR="008709B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4223286,48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446457,26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Азота диоксид (Двуокись азота; пероксид азота)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4223458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446512,74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  <w:tr w:rsidR="008709B1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>Взвешенные вещества</w:t>
            </w:r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proofErr w:type="gramStart"/>
            <w:r>
              <w:t>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</w:t>
            </w:r>
            <w:proofErr w:type="gramEnd"/>
          </w:p>
        </w:tc>
      </w:tr>
      <w:tr w:rsidR="008709B1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</w:pPr>
            <w:r>
              <w:t xml:space="preserve">Хром/в пересчете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хрома</w:t>
            </w:r>
            <w:proofErr w:type="gramEnd"/>
            <w:r>
              <w:t xml:space="preserve"> (VI) оксид/</w:t>
            </w:r>
          </w:p>
        </w:tc>
      </w:tr>
    </w:tbl>
    <w:p w:rsidR="008709B1" w:rsidRDefault="008709B1"/>
    <w:p w:rsidR="008709B1" w:rsidRDefault="00A7282D">
      <w:pPr>
        <w:pStyle w:val="a3"/>
        <w:spacing w:before="240" w:after="240"/>
      </w:pPr>
      <w:r>
        <w:tab/>
      </w:r>
      <w:r>
        <w:t>Параметры расчётных областей, в которых выполнялся расчёт загрязнения атмосферы, приведены в таблице 1.4.</w:t>
      </w:r>
    </w:p>
    <w:p w:rsidR="008709B1" w:rsidRDefault="00A7282D">
      <w:pPr>
        <w:pStyle w:val="a3"/>
        <w:keepNext/>
        <w:spacing w:line="360" w:lineRule="auto"/>
      </w:pPr>
      <w:r>
        <w:rPr>
          <w:b/>
        </w:rPr>
        <w:lastRenderedPageBreak/>
        <w:t>Таблица № 1.4 – Параметры расчётных областей</w:t>
      </w:r>
    </w:p>
    <w:tbl>
      <w:tblPr>
        <w:tblStyle w:val="80"/>
        <w:tblW w:w="9922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794"/>
        <w:gridCol w:w="1134"/>
        <w:gridCol w:w="1134"/>
        <w:gridCol w:w="1134"/>
        <w:gridCol w:w="1134"/>
        <w:gridCol w:w="794"/>
        <w:gridCol w:w="680"/>
      </w:tblGrid>
      <w:tr w:rsidR="008709B1">
        <w:trPr>
          <w:cantSplit/>
          <w:trHeight w:val="283"/>
          <w:tblHeader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Расчётная область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Вид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Шаг, </w:t>
            </w:r>
            <w:proofErr w:type="gramStart"/>
            <w:r>
              <w:t>м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Шири</w:t>
            </w:r>
            <w:r>
              <w:softHyphen/>
              <w:t xml:space="preserve">на, </w:t>
            </w:r>
            <w:proofErr w:type="gramStart"/>
            <w: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</w:tr>
      <w:tr w:rsidR="008709B1">
        <w:trPr>
          <w:cantSplit/>
          <w:trHeight w:val="283"/>
          <w:tblHeader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</w:tr>
      <w:tr w:rsidR="008709B1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4223286,48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446457,26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446512,74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  <w:tr w:rsidR="008709B1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</w:tr>
    </w:tbl>
    <w:p w:rsidR="008709B1" w:rsidRDefault="008709B1"/>
    <w:p w:rsidR="008709B1" w:rsidRDefault="00A7282D">
      <w:pPr>
        <w:pStyle w:val="a3"/>
        <w:spacing w:before="240"/>
      </w:pPr>
      <w:r>
        <w:tab/>
      </w:r>
      <w:r>
        <w:t xml:space="preserve">Для каждого источника </w:t>
      </w:r>
      <w:r>
        <w:t>выброса определены опасная скорость ветра (</w:t>
      </w:r>
      <w:proofErr w:type="spellStart"/>
      <w:r>
        <w:t>Um</w:t>
      </w:r>
      <w:proofErr w:type="spellEnd"/>
      <w:r>
        <w:t>, м/с), максимальная (т.е. достижимая с учётом коэффициента оседания (F)) концентрация в приземном слое атмосферы (</w:t>
      </w:r>
      <w:proofErr w:type="spellStart"/>
      <w:r>
        <w:t>Cmi</w:t>
      </w:r>
      <w:proofErr w:type="spellEnd"/>
      <w:r>
        <w:t>) в мг/м³ и расстояние (</w:t>
      </w:r>
      <w:proofErr w:type="spellStart"/>
      <w:r>
        <w:t>Xmi</w:t>
      </w:r>
      <w:proofErr w:type="spellEnd"/>
      <w:r>
        <w:t xml:space="preserve">, м), на котором достигается максимальная концентрация. </w:t>
      </w:r>
    </w:p>
    <w:p w:rsidR="008709B1" w:rsidRDefault="00A7282D">
      <w:pPr>
        <w:pStyle w:val="a3"/>
        <w:spacing w:before="240" w:after="240"/>
      </w:pPr>
      <w:r>
        <w:tab/>
      </w:r>
      <w:r>
        <w:t>Параметр</w:t>
      </w:r>
      <w:r>
        <w:t>ы источников загрязнения атмосферы с качественной и количественной характеристикой максимально разовых выбросов, приведены в таблице 1.5.</w:t>
      </w:r>
    </w:p>
    <w:p w:rsidR="008709B1" w:rsidRDefault="00A7282D">
      <w:pPr>
        <w:pStyle w:val="a3"/>
        <w:keepNext/>
        <w:spacing w:line="360" w:lineRule="auto"/>
      </w:pPr>
      <w:r>
        <w:rPr>
          <w:b/>
        </w:rPr>
        <w:t>Таблица № 1.5 -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8709B1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Ши</w:t>
            </w:r>
            <w:r>
              <w:softHyphen/>
            </w:r>
            <w:r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2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Цех 1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01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4222919,05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0,66548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1,8065000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78,38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4222935,05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446421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3,05577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0,8059000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65,55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4222912,05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0,5049000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4222896,05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0,7134000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6058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4222960,05</w:t>
            </w:r>
          </w:p>
          <w:p w:rsidR="008709B1" w:rsidRDefault="00A7282D">
            <w:pPr>
              <w:pStyle w:val="8"/>
              <w:jc w:val="center"/>
            </w:pPr>
            <w:r>
              <w:t>4222962,05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446418</w:t>
            </w:r>
          </w:p>
          <w:p w:rsidR="008709B1" w:rsidRDefault="00A7282D">
            <w:pPr>
              <w:pStyle w:val="8"/>
              <w:jc w:val="center"/>
            </w:pPr>
            <w:r>
              <w:t>446418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0,0001856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0344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0,0001856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0342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0,0004310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11,4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0,0512700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1,83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11,4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0,0049630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11,4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0,0305520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1,09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11,4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0203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0,0006870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0,074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0,0011540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0,0624600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6,69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6052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4222907,05</w:t>
            </w:r>
          </w:p>
          <w:p w:rsidR="008709B1" w:rsidRDefault="00A7282D">
            <w:pPr>
              <w:pStyle w:val="8"/>
              <w:jc w:val="center"/>
            </w:pPr>
            <w:r>
              <w:t>4222917,05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446527</w:t>
            </w:r>
          </w:p>
          <w:p w:rsidR="008709B1" w:rsidRDefault="00A7282D">
            <w:pPr>
              <w:pStyle w:val="8"/>
              <w:jc w:val="center"/>
            </w:pPr>
            <w:r>
              <w:t>446527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0,0102000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1,09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0,0784000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6057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4222953,05</w:t>
            </w:r>
          </w:p>
          <w:p w:rsidR="008709B1" w:rsidRDefault="00A7282D">
            <w:pPr>
              <w:pStyle w:val="8"/>
              <w:jc w:val="center"/>
            </w:pPr>
            <w:r>
              <w:t>4222953,05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446421</w:t>
            </w:r>
          </w:p>
          <w:p w:rsidR="008709B1" w:rsidRDefault="00A7282D">
            <w:pPr>
              <w:pStyle w:val="8"/>
              <w:jc w:val="center"/>
            </w:pPr>
            <w:r>
              <w:t>446423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0,0772000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8,27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6059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4222926,05</w:t>
            </w:r>
          </w:p>
          <w:p w:rsidR="008709B1" w:rsidRDefault="00A7282D">
            <w:pPr>
              <w:pStyle w:val="8"/>
              <w:jc w:val="center"/>
            </w:pPr>
            <w:r>
              <w:t>4222928,05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446556</w:t>
            </w:r>
          </w:p>
          <w:p w:rsidR="008709B1" w:rsidRDefault="00A7282D">
            <w:pPr>
              <w:pStyle w:val="8"/>
              <w:jc w:val="center"/>
            </w:pPr>
            <w:r>
              <w:t>446556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0,0197600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28,5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0,0032100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0,0135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28,5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0,0025700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28,5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0,0191000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28,5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0,0041300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0,052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14,25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0,0054800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28,5</w:t>
            </w:r>
          </w:p>
        </w:tc>
      </w:tr>
      <w:tr w:rsidR="008709B1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8709B1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2735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0,0000333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0,00014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28,5</w:t>
            </w:r>
          </w:p>
        </w:tc>
      </w:tr>
    </w:tbl>
    <w:p w:rsidR="008709B1" w:rsidRDefault="008709B1">
      <w:pPr>
        <w:spacing w:after="200"/>
        <w:jc w:val="left"/>
      </w:pPr>
    </w:p>
    <w:p w:rsidR="008709B1" w:rsidRDefault="00A7282D">
      <w:r>
        <w:br w:type="page"/>
      </w:r>
    </w:p>
    <w:p w:rsidR="008709B1" w:rsidRDefault="00A7282D">
      <w:pPr>
        <w:pStyle w:val="2"/>
      </w:pPr>
      <w:r>
        <w:lastRenderedPageBreak/>
        <w:t>2 Расчёт рассеивания:  ЗВ «2909. Пыль неорганическая: SiO2&lt;20%»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8709B1" w:rsidRDefault="008709B1">
      <w:pPr>
        <w:pStyle w:val="a3"/>
      </w:pPr>
    </w:p>
    <w:p w:rsidR="008709B1" w:rsidRDefault="00A7282D">
      <w:pPr>
        <w:pStyle w:val="a3"/>
      </w:pPr>
      <w:r>
        <w:tab/>
      </w:r>
      <w:r>
        <w:t>Полное наименование вещества с кодом 2909 – Пыль неорганическая, содержащая двуокись кремния, в %: - менее 20 (доломит, пыль цементного производства - известняк, мел, огарки, сырьевая смесь, пыль вращающихся печей, боксит и другие). Предельно допустимая ма</w:t>
      </w:r>
      <w:r>
        <w:t xml:space="preserve">ксимальная разовая концентрация (ПДК) в атмосферном воздухе населённых мест составляет 0,5 мг/м³, класс опасности 3.  </w:t>
      </w:r>
    </w:p>
    <w:p w:rsidR="008709B1" w:rsidRDefault="00A7282D">
      <w:pPr>
        <w:pStyle w:val="a3"/>
      </w:pPr>
      <w:r>
        <w:tab/>
      </w:r>
      <w:r>
        <w:t>Количество источников загрязнения атмосферы составляет - 5 (в том числе: организованных - 4, неорганизованных - 1). Распределение источн</w:t>
      </w:r>
      <w:r>
        <w:t>иков по градациям высот: 0-2 м – 1; 2-10 м – нет; 10-50 м – 4; свыше 50 м – нет.</w:t>
      </w:r>
    </w:p>
    <w:p w:rsidR="008709B1" w:rsidRDefault="00A7282D">
      <w:pPr>
        <w:pStyle w:val="a3"/>
      </w:pPr>
      <w:r>
        <w:tab/>
      </w:r>
      <w:r>
        <w:t>Количественная характеристика выброса: 3,9091000 г/</w:t>
      </w:r>
      <w:proofErr w:type="gramStart"/>
      <w:r>
        <w:t>с</w:t>
      </w:r>
      <w:proofErr w:type="gramEnd"/>
      <w:r>
        <w:t>.</w:t>
      </w:r>
    </w:p>
    <w:p w:rsidR="008709B1" w:rsidRDefault="00A7282D">
      <w:pPr>
        <w:pStyle w:val="a3"/>
      </w:pPr>
      <w:r>
        <w:tab/>
      </w:r>
      <w:proofErr w:type="gramStart"/>
      <w:r>
        <w:t>Расчётных точек – 12; расчётных границ – нет (точек базового покрытия – нет, дополнительного – нет); расчётных площадок</w:t>
      </w:r>
      <w:r>
        <w:t xml:space="preserve"> - нет (узлов  регулярной расчётной сетки – нет; дополнительных - нет); контрольных постов - 12.</w:t>
      </w:r>
      <w:proofErr w:type="gramEnd"/>
    </w:p>
    <w:p w:rsidR="008709B1" w:rsidRDefault="00A7282D">
      <w:pPr>
        <w:pStyle w:val="a3"/>
      </w:pPr>
      <w:r>
        <w:tab/>
      </w:r>
      <w:proofErr w:type="gramStart"/>
      <w:r>
        <w:t>Максимальная разовая расчётная концентрация, выраженная в долях ПДК составляет</w:t>
      </w:r>
      <w:proofErr w:type="gramEnd"/>
      <w:r>
        <w:t>:</w:t>
      </w:r>
    </w:p>
    <w:p w:rsidR="008709B1" w:rsidRDefault="00A7282D">
      <w:pPr>
        <w:pStyle w:val="a3"/>
      </w:pPr>
      <w:r>
        <w:tab/>
      </w:r>
      <w:r>
        <w:t xml:space="preserve">- в жилой зоне – </w:t>
      </w:r>
      <w:r>
        <w:rPr>
          <w:b/>
        </w:rPr>
        <w:t>0,36</w:t>
      </w:r>
      <w:r>
        <w:t xml:space="preserve"> (достигается в точке с координатами X=4223458 Y=446512,</w:t>
      </w:r>
      <w:r>
        <w:t>74), при направлении ветра 264,7°, скорости ветра 0,96 м/с, вклад источников предприятия 0,36 (вклад неорганизованных источников – 0,016);</w:t>
      </w:r>
    </w:p>
    <w:p w:rsidR="008709B1" w:rsidRDefault="00A7282D">
      <w:pPr>
        <w:pStyle w:val="a3"/>
      </w:pPr>
      <w:r>
        <w:tab/>
      </w:r>
      <w:r>
        <w:t xml:space="preserve">- в зоне с повышенными требованиями к охране атмосферного воздуха – </w:t>
      </w:r>
      <w:r w:rsidRPr="00A7282D">
        <w:rPr>
          <w:b/>
          <w:highlight w:val="green"/>
        </w:rPr>
        <w:t>0,62</w:t>
      </w:r>
      <w:r>
        <w:t xml:space="preserve"> (достигается в точке с координатами X=42232</w:t>
      </w:r>
      <w:r>
        <w:t>86,48 Y=446457,26), при направлении ветра 270,4°, скорости ветра 0,75 м/с, вклад источников предприятия 0,62 (вклад неорганизованных источников – 0,027).</w:t>
      </w:r>
    </w:p>
    <w:p w:rsidR="00A7282D" w:rsidRDefault="00A7282D">
      <w:pPr>
        <w:pStyle w:val="a3"/>
      </w:pPr>
    </w:p>
    <w:p w:rsidR="00A7282D" w:rsidRPr="00A7282D" w:rsidRDefault="00A7282D">
      <w:pPr>
        <w:pStyle w:val="a3"/>
        <w:rPr>
          <w:highlight w:val="green"/>
        </w:rPr>
      </w:pPr>
      <w:r w:rsidRPr="00A7282D">
        <w:rPr>
          <w:highlight w:val="green"/>
        </w:rPr>
        <w:t>При втором режиме НМУ концентрации ЗВ должны увеличиться от 20-40% согласно приказу № 811. Берем по максимуму 40%.</w:t>
      </w:r>
    </w:p>
    <w:p w:rsidR="00A7282D" w:rsidRPr="00A7282D" w:rsidRDefault="00A7282D">
      <w:pPr>
        <w:pStyle w:val="a3"/>
        <w:rPr>
          <w:highlight w:val="green"/>
        </w:rPr>
      </w:pPr>
      <w:r w:rsidRPr="00A7282D">
        <w:rPr>
          <w:highlight w:val="green"/>
        </w:rPr>
        <w:t>0,62*1,4=</w:t>
      </w:r>
      <w:proofErr w:type="gramStart"/>
      <w:r w:rsidRPr="00A7282D">
        <w:rPr>
          <w:highlight w:val="green"/>
        </w:rPr>
        <w:t>0,87</w:t>
      </w:r>
      <w:proofErr w:type="gramEnd"/>
      <w:r w:rsidRPr="00A7282D">
        <w:rPr>
          <w:highlight w:val="green"/>
        </w:rPr>
        <w:t xml:space="preserve"> что является превышением для данной территории.</w:t>
      </w:r>
    </w:p>
    <w:p w:rsidR="00A7282D" w:rsidRPr="00A7282D" w:rsidRDefault="00A7282D">
      <w:pPr>
        <w:pStyle w:val="a3"/>
        <w:rPr>
          <w:highlight w:val="green"/>
        </w:rPr>
      </w:pPr>
      <w:proofErr w:type="gramStart"/>
      <w:r w:rsidRPr="00A7282D">
        <w:rPr>
          <w:highlight w:val="green"/>
        </w:rPr>
        <w:t>Значит</w:t>
      </w:r>
      <w:proofErr w:type="gramEnd"/>
      <w:r w:rsidRPr="00A7282D">
        <w:rPr>
          <w:highlight w:val="green"/>
        </w:rPr>
        <w:t xml:space="preserve"> прописываю мероприятия по снижению концентрации на 20%</w:t>
      </w:r>
    </w:p>
    <w:p w:rsidR="00A7282D" w:rsidRPr="00A7282D" w:rsidRDefault="00A7282D">
      <w:pPr>
        <w:pStyle w:val="a3"/>
        <w:rPr>
          <w:highlight w:val="green"/>
        </w:rPr>
      </w:pPr>
      <w:r w:rsidRPr="00A7282D">
        <w:rPr>
          <w:highlight w:val="green"/>
        </w:rPr>
        <w:t>0,87-100%</w:t>
      </w:r>
    </w:p>
    <w:p w:rsidR="00A7282D" w:rsidRPr="00A7282D" w:rsidRDefault="00A7282D">
      <w:pPr>
        <w:pStyle w:val="a3"/>
        <w:rPr>
          <w:highlight w:val="green"/>
        </w:rPr>
      </w:pPr>
      <w:r w:rsidRPr="00A7282D">
        <w:rPr>
          <w:highlight w:val="green"/>
        </w:rPr>
        <w:t>0,17-20%</w:t>
      </w:r>
    </w:p>
    <w:p w:rsidR="00A7282D" w:rsidRDefault="00A7282D">
      <w:pPr>
        <w:pStyle w:val="a3"/>
        <w:rPr>
          <w:b/>
          <w:highlight w:val="green"/>
        </w:rPr>
      </w:pPr>
      <w:r w:rsidRPr="00A7282D">
        <w:rPr>
          <w:highlight w:val="green"/>
        </w:rPr>
        <w:t xml:space="preserve">0,87-0,17=0,7 – </w:t>
      </w:r>
      <w:proofErr w:type="gramStart"/>
      <w:r w:rsidRPr="00A7282D">
        <w:rPr>
          <w:highlight w:val="green"/>
        </w:rPr>
        <w:t>концентрация</w:t>
      </w:r>
      <w:proofErr w:type="gramEnd"/>
      <w:r w:rsidRPr="00A7282D">
        <w:rPr>
          <w:highlight w:val="green"/>
        </w:rPr>
        <w:t xml:space="preserve"> которая должна получиться при втором режиме НМУ с учетом мероприятий а получается </w:t>
      </w:r>
      <w:r w:rsidRPr="00A7282D">
        <w:rPr>
          <w:b/>
          <w:highlight w:val="green"/>
        </w:rPr>
        <w:t>0,49</w:t>
      </w:r>
      <w:r w:rsidRPr="00A7282D">
        <w:rPr>
          <w:b/>
          <w:highlight w:val="green"/>
        </w:rPr>
        <w:t>.</w:t>
      </w:r>
    </w:p>
    <w:p w:rsidR="00A7282D" w:rsidRPr="00A7282D" w:rsidRDefault="00A7282D">
      <w:pPr>
        <w:pStyle w:val="a3"/>
        <w:rPr>
          <w:b/>
          <w:highlight w:val="green"/>
        </w:rPr>
      </w:pPr>
      <w:r>
        <w:rPr>
          <w:b/>
          <w:highlight w:val="green"/>
        </w:rPr>
        <w:t>0,62-20%= 0,49 что не правильно.</w:t>
      </w:r>
      <w:bookmarkStart w:id="0" w:name="_GoBack"/>
      <w:bookmarkEnd w:id="0"/>
    </w:p>
    <w:p w:rsidR="00A7282D" w:rsidRDefault="00A7282D">
      <w:pPr>
        <w:pStyle w:val="a3"/>
      </w:pPr>
      <w:r w:rsidRPr="00A7282D">
        <w:rPr>
          <w:b/>
          <w:highlight w:val="green"/>
        </w:rPr>
        <w:t xml:space="preserve">Как сделать так чтобы учитывалось увеличение концентраций, иначе я могу не проделывать никаких </w:t>
      </w:r>
      <w:proofErr w:type="gramStart"/>
      <w:r w:rsidRPr="00A7282D">
        <w:rPr>
          <w:b/>
          <w:highlight w:val="green"/>
        </w:rPr>
        <w:t>мероприятий</w:t>
      </w:r>
      <w:proofErr w:type="gramEnd"/>
      <w:r w:rsidRPr="00A7282D">
        <w:rPr>
          <w:b/>
          <w:highlight w:val="green"/>
        </w:rPr>
        <w:t xml:space="preserve"> так как нет смысла</w:t>
      </w:r>
    </w:p>
    <w:p w:rsidR="008709B1" w:rsidRDefault="00A7282D">
      <w:pPr>
        <w:pStyle w:val="a3"/>
        <w:spacing w:before="240" w:after="240"/>
      </w:pPr>
      <w:r>
        <w:t xml:space="preserve">Параметры источников </w:t>
      </w:r>
      <w:r w:rsidRPr="00A7282D">
        <w:t>загрязнения</w:t>
      </w:r>
      <w:r>
        <w:t xml:space="preserve"> атмосферы, приведены в таблице 2.1.</w:t>
      </w:r>
    </w:p>
    <w:p w:rsidR="008709B1" w:rsidRDefault="00A7282D">
      <w:pPr>
        <w:pStyle w:val="a3"/>
        <w:keepNext/>
        <w:spacing w:line="360" w:lineRule="auto"/>
      </w:pPr>
      <w:r>
        <w:rPr>
          <w:b/>
        </w:rPr>
        <w:t>Таблица № 2.1 - Параметры источни</w:t>
      </w:r>
      <w:r>
        <w:rPr>
          <w:b/>
        </w:rPr>
        <w:t>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8709B1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Ши</w:t>
            </w:r>
            <w:r>
              <w:softHyphen/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2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Цех 1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lastRenderedPageBreak/>
              <w:t>Участок:</w:t>
            </w:r>
            <w:r>
              <w:tab/>
            </w:r>
            <w:r>
              <w:rPr>
                <w:b/>
              </w:rPr>
              <w:t>01. Участок 01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4222919,05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0,66548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1,8065000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78,38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4222935,05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446421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3,05577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0,8059000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65,55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4222912,05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0,5049000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4222896,05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0,7134000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6052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4222907,05</w:t>
            </w:r>
          </w:p>
          <w:p w:rsidR="008709B1" w:rsidRDefault="00A7282D">
            <w:pPr>
              <w:pStyle w:val="8"/>
              <w:jc w:val="center"/>
            </w:pPr>
            <w:r>
              <w:t>4222917,05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446527</w:t>
            </w:r>
          </w:p>
          <w:p w:rsidR="008709B1" w:rsidRDefault="00A7282D">
            <w:pPr>
              <w:pStyle w:val="8"/>
              <w:jc w:val="center"/>
            </w:pPr>
            <w:r>
              <w:t>446527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0,0784000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</w:tbl>
    <w:p w:rsidR="008709B1" w:rsidRDefault="00A7282D">
      <w:pPr>
        <w:pStyle w:val="a3"/>
        <w:spacing w:before="240" w:after="240"/>
      </w:pPr>
      <w:r>
        <w:tab/>
      </w:r>
      <w:r>
        <w:t>Значения приземных концентраций в каждой расч</w:t>
      </w:r>
      <w:r>
        <w:t>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</w:t>
      </w:r>
      <w:proofErr w:type="gramStart"/>
      <w:r>
        <w:t xml:space="preserve"> (φ, °). </w:t>
      </w:r>
      <w:proofErr w:type="gramEnd"/>
    </w:p>
    <w:p w:rsidR="008709B1" w:rsidRDefault="00A7282D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2.2.</w:t>
      </w:r>
    </w:p>
    <w:p w:rsidR="008709B1" w:rsidRDefault="008709B1"/>
    <w:p w:rsidR="008709B1" w:rsidRDefault="00A7282D">
      <w:pPr>
        <w:pStyle w:val="a3"/>
        <w:keepNext/>
        <w:spacing w:line="192" w:lineRule="auto"/>
      </w:pPr>
      <w:r>
        <w:rPr>
          <w:b/>
        </w:rPr>
        <w:t>Таблица № 2.2 – Значения расчётных концентраций в точках</w:t>
      </w:r>
    </w:p>
    <w:p w:rsidR="008709B1" w:rsidRDefault="008709B1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8709B1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№ 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8709B1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u, м/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пл.цех.уч</w:t>
            </w:r>
            <w:proofErr w:type="gramStart"/>
            <w:r>
              <w:t>.И</w:t>
            </w:r>
            <w:proofErr w:type="gramEnd"/>
            <w:r>
              <w:t>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%</w:t>
            </w:r>
          </w:p>
        </w:tc>
      </w:tr>
      <w:tr w:rsidR="008709B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36,14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4223458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446512,74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264,7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0,15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0,08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0,067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41,36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21,74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18,56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200,1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247,3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43,36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299,5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35,31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322,2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348,9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32,61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25,2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33,8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41,87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154,1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4223286,48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446457,26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0,62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0,62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270,4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0,24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38,89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23,03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19,12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36,14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200,2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46,84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299,5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35,31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322,2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348,9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32,61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25,2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33,8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41,87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154,1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446457,26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38,89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4223458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446512,74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264,7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41,36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247,3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43,36</w:t>
            </w:r>
          </w:p>
        </w:tc>
      </w:tr>
    </w:tbl>
    <w:p w:rsidR="008709B1" w:rsidRDefault="008709B1"/>
    <w:p w:rsidR="008709B1" w:rsidRDefault="00A7282D">
      <w:r>
        <w:br w:type="page"/>
      </w:r>
    </w:p>
    <w:p w:rsidR="008709B1" w:rsidRDefault="00A7282D">
      <w:pPr>
        <w:pStyle w:val="2"/>
      </w:pPr>
      <w:r>
        <w:lastRenderedPageBreak/>
        <w:t>3 Расчёт рассеивания:  ЗВ «2909. Пыль неорганическая: SiO2&lt;20%» (Снму</w:t>
      </w:r>
      <w:proofErr w:type="gramStart"/>
      <w:r>
        <w:t>1</w:t>
      </w:r>
      <w:proofErr w:type="gramEnd"/>
      <w:r>
        <w:t>/</w:t>
      </w:r>
      <w:proofErr w:type="spellStart"/>
      <w:r>
        <w:t>ПДКм.р</w:t>
      </w:r>
      <w:proofErr w:type="spellEnd"/>
      <w:r>
        <w:t>.)</w:t>
      </w:r>
    </w:p>
    <w:p w:rsidR="008709B1" w:rsidRDefault="008709B1">
      <w:pPr>
        <w:pStyle w:val="a3"/>
      </w:pPr>
    </w:p>
    <w:p w:rsidR="008709B1" w:rsidRDefault="00A7282D">
      <w:pPr>
        <w:pStyle w:val="a3"/>
      </w:pPr>
      <w:r>
        <w:tab/>
      </w:r>
      <w:r>
        <w:t>Полное наименование вещества с кодом 2909 – Пыль неорганическая, содержащая двуокись кремния, в %: - менее 20 (доломит, пыль цементного производства - известняк, мел, огарки,</w:t>
      </w:r>
      <w:r>
        <w:t xml:space="preserve"> сырьевая смесь, пыль вращающихся печей, боксит и другие).  </w:t>
      </w:r>
    </w:p>
    <w:p w:rsidR="008709B1" w:rsidRDefault="00A7282D">
      <w:pPr>
        <w:pStyle w:val="a3"/>
      </w:pPr>
      <w:r>
        <w:tab/>
      </w:r>
      <w:r>
        <w:t xml:space="preserve">Количество источников загрязнения атмосферы составляет - 5 (в том числе: организованных - 4, неорганизованных - 1). Распределение источников по градациям высот: 0-2 м – 1; 2-10 м – нет; 10-50 м </w:t>
      </w:r>
      <w:r>
        <w:t>– 4; свыше 50 м – нет.</w:t>
      </w:r>
    </w:p>
    <w:p w:rsidR="008709B1" w:rsidRDefault="00A7282D">
      <w:pPr>
        <w:pStyle w:val="a3"/>
      </w:pPr>
      <w:r>
        <w:tab/>
      </w:r>
      <w:r>
        <w:t>Количественная характеристика выброса: 3,9091000 г/</w:t>
      </w:r>
      <w:proofErr w:type="gramStart"/>
      <w:r>
        <w:t>с</w:t>
      </w:r>
      <w:proofErr w:type="gramEnd"/>
      <w:r>
        <w:t>.</w:t>
      </w:r>
    </w:p>
    <w:p w:rsidR="008709B1" w:rsidRDefault="00A7282D">
      <w:pPr>
        <w:pStyle w:val="a3"/>
      </w:pPr>
      <w:r>
        <w:tab/>
      </w:r>
      <w:proofErr w:type="gramStart"/>
      <w:r>
        <w:t>Расчётных точек – 12; расчётных границ – нет (точек базового покрытия – нет, дополнительного – нет); расчётных площадок - нет (узлов  регулярной расчётной сетки – нет; дополните</w:t>
      </w:r>
      <w:r>
        <w:t>льных - нет); контрольных постов - 12.</w:t>
      </w:r>
      <w:proofErr w:type="gramEnd"/>
    </w:p>
    <w:p w:rsidR="008709B1" w:rsidRDefault="00A7282D">
      <w:pPr>
        <w:pStyle w:val="a3"/>
      </w:pPr>
      <w:r>
        <w:tab/>
      </w:r>
      <w:proofErr w:type="gramStart"/>
      <w:r>
        <w:t>Максимальная разовая расчётная концентрация, выраженная в долях ПДК составляет</w:t>
      </w:r>
      <w:proofErr w:type="gramEnd"/>
      <w:r>
        <w:t>:</w:t>
      </w:r>
    </w:p>
    <w:p w:rsidR="008709B1" w:rsidRDefault="00A7282D">
      <w:pPr>
        <w:pStyle w:val="a3"/>
      </w:pPr>
      <w:r>
        <w:tab/>
      </w:r>
      <w:r>
        <w:t xml:space="preserve">- в жилой зоне – </w:t>
      </w:r>
      <w:r>
        <w:rPr>
          <w:b/>
        </w:rPr>
        <w:t>0,36</w:t>
      </w:r>
      <w:r>
        <w:t xml:space="preserve"> (достигается в точке с координатами X=4223458 Y=446512,74), при направлении ветра 264,7°, скорости ветра 0,96 м/с</w:t>
      </w:r>
      <w:r>
        <w:t>, вклад источников предприятия 0,36 (вклад неорганизованных источников – 0,016);</w:t>
      </w:r>
    </w:p>
    <w:p w:rsidR="008709B1" w:rsidRDefault="00A7282D">
      <w:pPr>
        <w:pStyle w:val="a3"/>
      </w:pPr>
      <w:r>
        <w:tab/>
      </w:r>
      <w:r>
        <w:t xml:space="preserve">- в зоне с повышенными требованиями к охране атмосферного воздуха – </w:t>
      </w:r>
      <w:r>
        <w:rPr>
          <w:b/>
        </w:rPr>
        <w:t>0,62</w:t>
      </w:r>
      <w:r>
        <w:t xml:space="preserve"> (достигается в точке с координатами X=4223286,48 Y=446457,26), при направлении ветра 270,4°, скорости ветра 0,75 м/с, вклад источников предприятия 0,62 (вклад неорганизованных источников – 0,027).</w:t>
      </w:r>
    </w:p>
    <w:p w:rsidR="008709B1" w:rsidRDefault="00A7282D">
      <w:pPr>
        <w:pStyle w:val="a3"/>
        <w:spacing w:before="240" w:after="240"/>
      </w:pPr>
      <w:r>
        <w:t>Параметры источников загрязнения атмосферы, приведены в та</w:t>
      </w:r>
      <w:r>
        <w:t>блице 3.1.</w:t>
      </w:r>
    </w:p>
    <w:p w:rsidR="008709B1" w:rsidRDefault="00A7282D">
      <w:pPr>
        <w:pStyle w:val="a3"/>
        <w:keepNext/>
        <w:spacing w:line="360" w:lineRule="auto"/>
      </w:pPr>
      <w:r>
        <w:rPr>
          <w:b/>
        </w:rPr>
        <w:t>Таблица № 3.1 -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8709B1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Ши</w:t>
            </w:r>
            <w:r>
              <w:softHyphen/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2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Цех 1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01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4222919,05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0,66548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1,8065000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78,38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4222935,05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446421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3,05577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0,8059000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65,55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4222912,05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0,5049000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4222896,05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0,7134000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6052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4222907,05</w:t>
            </w:r>
          </w:p>
          <w:p w:rsidR="008709B1" w:rsidRDefault="00A7282D">
            <w:pPr>
              <w:pStyle w:val="8"/>
              <w:jc w:val="center"/>
            </w:pPr>
            <w:r>
              <w:t>4222917,05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446527</w:t>
            </w:r>
          </w:p>
          <w:p w:rsidR="008709B1" w:rsidRDefault="00A7282D">
            <w:pPr>
              <w:pStyle w:val="8"/>
              <w:jc w:val="center"/>
            </w:pPr>
            <w:r>
              <w:t>446527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0,0784000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</w:tbl>
    <w:p w:rsidR="008709B1" w:rsidRDefault="00A7282D">
      <w:pPr>
        <w:pStyle w:val="a3"/>
        <w:spacing w:before="240" w:after="240"/>
      </w:pPr>
      <w:r>
        <w:tab/>
      </w:r>
      <w:r>
        <w:t>Значения приземных концентраций в каждой расч</w:t>
      </w:r>
      <w:r>
        <w:t>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</w:t>
      </w:r>
      <w:proofErr w:type="gramStart"/>
      <w:r>
        <w:t xml:space="preserve"> (φ, °). </w:t>
      </w:r>
      <w:proofErr w:type="gramEnd"/>
    </w:p>
    <w:p w:rsidR="008709B1" w:rsidRDefault="00A7282D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3.2.</w:t>
      </w:r>
    </w:p>
    <w:p w:rsidR="008709B1" w:rsidRDefault="008709B1"/>
    <w:p w:rsidR="008709B1" w:rsidRDefault="00A7282D">
      <w:pPr>
        <w:pStyle w:val="a3"/>
        <w:keepNext/>
        <w:spacing w:line="192" w:lineRule="auto"/>
      </w:pPr>
      <w:r>
        <w:rPr>
          <w:b/>
        </w:rPr>
        <w:lastRenderedPageBreak/>
        <w:t>Таблица № 3.2 – Значения расчётных концентраций в точках</w:t>
      </w:r>
    </w:p>
    <w:p w:rsidR="008709B1" w:rsidRDefault="008709B1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8709B1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№ 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8709B1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u, м/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пл.цех.уч</w:t>
            </w:r>
            <w:proofErr w:type="gramStart"/>
            <w:r>
              <w:t>.И</w:t>
            </w:r>
            <w:proofErr w:type="gramEnd"/>
            <w:r>
              <w:t>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%</w:t>
            </w:r>
          </w:p>
        </w:tc>
      </w:tr>
      <w:tr w:rsidR="008709B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36,14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4223458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446512,74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264,7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0,15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0,08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0,067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41,36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21,74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18,56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200,2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46,84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247,3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43,36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299,5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35,31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322,2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348,9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32,61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25,2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33,8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110,3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41,99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154,1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4223286,48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446457,26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0,62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0,62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270,4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0,24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38,89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23,03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19,12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36,14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200,1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299,5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35,31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322,2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348,9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32,61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25,2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33,8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41,87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154,1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446457,26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38,89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4223458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446512,74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264,7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41,36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247,3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43,36</w:t>
            </w:r>
          </w:p>
        </w:tc>
      </w:tr>
    </w:tbl>
    <w:p w:rsidR="008709B1" w:rsidRDefault="008709B1"/>
    <w:p w:rsidR="008709B1" w:rsidRDefault="00A7282D">
      <w:r>
        <w:br w:type="page"/>
      </w:r>
    </w:p>
    <w:p w:rsidR="008709B1" w:rsidRDefault="00A7282D">
      <w:pPr>
        <w:pStyle w:val="2"/>
      </w:pPr>
      <w:r>
        <w:lastRenderedPageBreak/>
        <w:t>4 Расчёт рассеивания:  ЗВ «2909. Пыль неорганическая: SiO2&lt;20%» (Снму</w:t>
      </w:r>
      <w:proofErr w:type="gramStart"/>
      <w:r>
        <w:t>2</w:t>
      </w:r>
      <w:proofErr w:type="gramEnd"/>
      <w:r>
        <w:t>/</w:t>
      </w:r>
      <w:proofErr w:type="spellStart"/>
      <w:r>
        <w:t>ПДКм.р</w:t>
      </w:r>
      <w:proofErr w:type="spellEnd"/>
      <w:r>
        <w:t>.)</w:t>
      </w:r>
    </w:p>
    <w:p w:rsidR="008709B1" w:rsidRDefault="008709B1">
      <w:pPr>
        <w:pStyle w:val="a3"/>
      </w:pPr>
    </w:p>
    <w:p w:rsidR="008709B1" w:rsidRDefault="00A7282D">
      <w:pPr>
        <w:pStyle w:val="a3"/>
      </w:pPr>
      <w:r>
        <w:tab/>
      </w:r>
      <w:r>
        <w:t>Полное наименование вещества с кодом 2909 – Пыль неорганическая, содержащая двуокись кремния, в %: - менее 20 (доломит, пыль цементного производства - известняк, мел, огарки,</w:t>
      </w:r>
      <w:r>
        <w:t xml:space="preserve"> сырьевая смесь, пыль вращающихся печей, боксит и другие).  </w:t>
      </w:r>
    </w:p>
    <w:p w:rsidR="008709B1" w:rsidRDefault="00A7282D">
      <w:pPr>
        <w:pStyle w:val="a3"/>
      </w:pPr>
      <w:r>
        <w:tab/>
      </w:r>
      <w:r>
        <w:t xml:space="preserve">Количество </w:t>
      </w:r>
      <w:r>
        <w:t>источников загрязнения атмосферы составляет - 5 (в том числе: организованных - 4, неорганизованных - 1). Распределение источников по градациям высот: 0-2 м – 1; 2-10 м – нет; 10-50 м – 4; свыше 50 м – нет.</w:t>
      </w:r>
    </w:p>
    <w:p w:rsidR="008709B1" w:rsidRDefault="00A7282D">
      <w:pPr>
        <w:pStyle w:val="a3"/>
      </w:pPr>
      <w:r>
        <w:tab/>
      </w:r>
      <w:r>
        <w:t xml:space="preserve">Количественная характеристика выброса: 3,1272800 </w:t>
      </w:r>
      <w:r>
        <w:t>г/</w:t>
      </w:r>
      <w:proofErr w:type="gramStart"/>
      <w:r>
        <w:t>с</w:t>
      </w:r>
      <w:proofErr w:type="gramEnd"/>
      <w:r>
        <w:t>.</w:t>
      </w:r>
    </w:p>
    <w:p w:rsidR="008709B1" w:rsidRDefault="00A7282D">
      <w:pPr>
        <w:pStyle w:val="a3"/>
      </w:pPr>
      <w:r>
        <w:tab/>
      </w:r>
      <w:proofErr w:type="gramStart"/>
      <w:r>
        <w:t>Расчётных точек – 12; расчётных границ – нет (точек базового покрытия – нет, дополнительного – нет); расчётных площадок - нет (узлов  регулярной расчётной сетки – нет; дополнительных - нет); контрольных постов - 12.</w:t>
      </w:r>
      <w:proofErr w:type="gramEnd"/>
    </w:p>
    <w:p w:rsidR="008709B1" w:rsidRDefault="00A7282D">
      <w:pPr>
        <w:pStyle w:val="a3"/>
      </w:pPr>
      <w:r>
        <w:tab/>
      </w:r>
      <w:proofErr w:type="gramStart"/>
      <w:r>
        <w:t>Максимальная разовая расчётная ко</w:t>
      </w:r>
      <w:r>
        <w:t>нцентрация, выраженная в долях ПДК составляет</w:t>
      </w:r>
      <w:proofErr w:type="gramEnd"/>
      <w:r>
        <w:t>:</w:t>
      </w:r>
    </w:p>
    <w:p w:rsidR="008709B1" w:rsidRDefault="00A7282D">
      <w:pPr>
        <w:pStyle w:val="a3"/>
      </w:pPr>
      <w:r>
        <w:tab/>
      </w:r>
      <w:r>
        <w:t xml:space="preserve">- в жилой зоне – </w:t>
      </w:r>
      <w:r>
        <w:rPr>
          <w:b/>
        </w:rPr>
        <w:t>0,29</w:t>
      </w:r>
      <w:r>
        <w:t xml:space="preserve"> (достигается в точке с координатами X=4223458 Y=446512,74), при направлении ветра 264,7°, скорости ветра 0,96 м/с, вклад источников предприятия 0,29 (вклад неорганизованных источников – </w:t>
      </w:r>
      <w:r>
        <w:t>0,013);</w:t>
      </w:r>
    </w:p>
    <w:p w:rsidR="008709B1" w:rsidRDefault="00A7282D">
      <w:pPr>
        <w:pStyle w:val="a3"/>
      </w:pPr>
      <w:r>
        <w:tab/>
      </w:r>
      <w:r>
        <w:t xml:space="preserve">- в зоне с повышенными требованиями к охране атмосферного воздуха – </w:t>
      </w:r>
      <w:r>
        <w:rPr>
          <w:b/>
        </w:rPr>
        <w:t>0,49</w:t>
      </w:r>
      <w:r>
        <w:t xml:space="preserve"> (достигается в точке с координатами X=4223286,48 Y=446457,26), при направлении ветра 270,4°, скорости ветра 0,75 м/с, вклад источников предприятия 0,49 (вклад неорганизованных источников – 0,021).</w:t>
      </w:r>
    </w:p>
    <w:p w:rsidR="008709B1" w:rsidRDefault="00A7282D">
      <w:pPr>
        <w:pStyle w:val="a3"/>
        <w:spacing w:before="240" w:after="240"/>
      </w:pPr>
      <w:r>
        <w:t>Параметры источников загрязнения атмосферы, приведены в та</w:t>
      </w:r>
      <w:r>
        <w:t>блице 4.1.</w:t>
      </w:r>
    </w:p>
    <w:p w:rsidR="008709B1" w:rsidRDefault="00A7282D">
      <w:pPr>
        <w:pStyle w:val="a3"/>
        <w:keepNext/>
        <w:spacing w:line="360" w:lineRule="auto"/>
      </w:pPr>
      <w:r>
        <w:rPr>
          <w:b/>
        </w:rPr>
        <w:t>Таблица № 4.1 -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8709B1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Ши</w:t>
            </w:r>
            <w:r>
              <w:softHyphen/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2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Цех 1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01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4222919,05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0,66548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1,4452000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78,38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4222935,05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446421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3,05577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0,6447200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65,55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4222912,05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0,4039200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4222896,05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0,5707200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6052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4222907,05</w:t>
            </w:r>
          </w:p>
          <w:p w:rsidR="008709B1" w:rsidRDefault="00A7282D">
            <w:pPr>
              <w:pStyle w:val="8"/>
              <w:jc w:val="center"/>
            </w:pPr>
            <w:r>
              <w:t>4222917,05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446527</w:t>
            </w:r>
          </w:p>
          <w:p w:rsidR="008709B1" w:rsidRDefault="00A7282D">
            <w:pPr>
              <w:pStyle w:val="8"/>
              <w:jc w:val="center"/>
            </w:pPr>
            <w:r>
              <w:t>446527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0,0627200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</w:tbl>
    <w:p w:rsidR="008709B1" w:rsidRDefault="00A7282D">
      <w:pPr>
        <w:pStyle w:val="a3"/>
        <w:spacing w:before="240" w:after="240"/>
      </w:pPr>
      <w:r>
        <w:tab/>
      </w:r>
      <w:r>
        <w:t>Значения приземных концентраций в каждой расч</w:t>
      </w:r>
      <w:r>
        <w:t>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</w:t>
      </w:r>
      <w:proofErr w:type="gramStart"/>
      <w:r>
        <w:t xml:space="preserve"> (φ, °). </w:t>
      </w:r>
      <w:proofErr w:type="gramEnd"/>
    </w:p>
    <w:p w:rsidR="008709B1" w:rsidRDefault="00A7282D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4.2.</w:t>
      </w:r>
    </w:p>
    <w:p w:rsidR="008709B1" w:rsidRDefault="008709B1"/>
    <w:p w:rsidR="008709B1" w:rsidRDefault="00A7282D">
      <w:pPr>
        <w:pStyle w:val="a3"/>
        <w:keepNext/>
        <w:spacing w:line="192" w:lineRule="auto"/>
      </w:pPr>
      <w:r>
        <w:rPr>
          <w:b/>
        </w:rPr>
        <w:lastRenderedPageBreak/>
        <w:t>Таблица № 4.2 – Значения расчётных концентраций в точках</w:t>
      </w:r>
    </w:p>
    <w:p w:rsidR="008709B1" w:rsidRDefault="008709B1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8709B1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№ 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8709B1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u, м/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пл.цех.уч</w:t>
            </w:r>
            <w:proofErr w:type="gramStart"/>
            <w:r>
              <w:t>.И</w:t>
            </w:r>
            <w:proofErr w:type="gramEnd"/>
            <w:r>
              <w:t>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%</w:t>
            </w:r>
          </w:p>
        </w:tc>
      </w:tr>
      <w:tr w:rsidR="008709B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36,14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4223458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446512,74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0,29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264,7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0,12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0,063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0,053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41,36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21,74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18,56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200,2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46,84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247,3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43,36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299,5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35,31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322,2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349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32,64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25,2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33,8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41,87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154,1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4223286,48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446457,26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270,4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0,19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0,114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38,89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23,03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19,12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36,14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200,2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46,84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299,5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35,31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322,2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348,9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32,61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25,2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33,8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110,3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41,99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154,1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446457,26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38,89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4223458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446512,74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264,7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41,36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247,3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43,36</w:t>
            </w:r>
          </w:p>
        </w:tc>
      </w:tr>
    </w:tbl>
    <w:p w:rsidR="008709B1" w:rsidRDefault="008709B1"/>
    <w:p w:rsidR="008709B1" w:rsidRDefault="00A7282D">
      <w:r>
        <w:br w:type="page"/>
      </w:r>
    </w:p>
    <w:p w:rsidR="008709B1" w:rsidRDefault="00A7282D">
      <w:pPr>
        <w:pStyle w:val="2"/>
      </w:pPr>
      <w:r>
        <w:lastRenderedPageBreak/>
        <w:t>5 Расчёт рассеивания:  ЗВ «2909. Пыль неорганическая: SiO2&lt;20%» (Снму3/</w:t>
      </w:r>
      <w:proofErr w:type="spellStart"/>
      <w:r>
        <w:t>ПДКм.р</w:t>
      </w:r>
      <w:proofErr w:type="spellEnd"/>
      <w:r>
        <w:t>.)</w:t>
      </w:r>
    </w:p>
    <w:p w:rsidR="008709B1" w:rsidRDefault="008709B1">
      <w:pPr>
        <w:pStyle w:val="a3"/>
      </w:pPr>
    </w:p>
    <w:p w:rsidR="008709B1" w:rsidRDefault="00A7282D">
      <w:pPr>
        <w:pStyle w:val="a3"/>
      </w:pPr>
      <w:r>
        <w:tab/>
      </w:r>
      <w:r>
        <w:t>Полное наименование вещества с кодом 2909 – Пыль неорганическая, содержащая двуокись кремния, в %: - менее 20 (доломит, пыль цементного производства - известняк, мел, огарки,</w:t>
      </w:r>
      <w:r>
        <w:t xml:space="preserve"> сырьевая смесь, пыль вращающихся печей, боксит и другие).  </w:t>
      </w:r>
    </w:p>
    <w:p w:rsidR="008709B1" w:rsidRDefault="00A7282D">
      <w:pPr>
        <w:pStyle w:val="a3"/>
      </w:pPr>
      <w:r>
        <w:tab/>
      </w:r>
      <w:r>
        <w:t xml:space="preserve">Количество источников загрязнения атмосферы составляет - 5 (в том числе: организованных - 4, неорганизованных - 1). Распределение источников по градациям высот: 0-2 м – 1; 2-10 м – нет; 10-50 м </w:t>
      </w:r>
      <w:r>
        <w:t>– 4; свыше 50 м – нет.</w:t>
      </w:r>
    </w:p>
    <w:p w:rsidR="008709B1" w:rsidRDefault="00A7282D">
      <w:pPr>
        <w:pStyle w:val="a3"/>
      </w:pPr>
      <w:r>
        <w:tab/>
      </w:r>
      <w:r>
        <w:t>Количественная характеристика выброса: 2,7363700 г/</w:t>
      </w:r>
      <w:proofErr w:type="gramStart"/>
      <w:r>
        <w:t>с</w:t>
      </w:r>
      <w:proofErr w:type="gramEnd"/>
      <w:r>
        <w:t>.</w:t>
      </w:r>
    </w:p>
    <w:p w:rsidR="008709B1" w:rsidRDefault="00A7282D">
      <w:pPr>
        <w:pStyle w:val="a3"/>
      </w:pPr>
      <w:r>
        <w:tab/>
      </w:r>
      <w:proofErr w:type="gramStart"/>
      <w:r>
        <w:t>Расчётных точек – 12; расчётных границ – нет (точек базового покрытия – нет, дополнительного – нет); расчётных площадок - нет (узлов  регулярной расчётной сетки – нет; дополните</w:t>
      </w:r>
      <w:r>
        <w:t>льных - нет); контрольных постов - 12.</w:t>
      </w:r>
      <w:proofErr w:type="gramEnd"/>
    </w:p>
    <w:p w:rsidR="008709B1" w:rsidRDefault="00A7282D">
      <w:pPr>
        <w:pStyle w:val="a3"/>
      </w:pPr>
      <w:r>
        <w:tab/>
      </w:r>
      <w:proofErr w:type="gramStart"/>
      <w:r>
        <w:t>Максимальная разовая расчётная концентрация, выраженная в долях ПДК составляет</w:t>
      </w:r>
      <w:proofErr w:type="gramEnd"/>
      <w:r>
        <w:t>:</w:t>
      </w:r>
    </w:p>
    <w:p w:rsidR="008709B1" w:rsidRDefault="00A7282D">
      <w:pPr>
        <w:pStyle w:val="a3"/>
      </w:pPr>
      <w:r>
        <w:tab/>
      </w:r>
      <w:r>
        <w:t xml:space="preserve">- в жилой зоне – </w:t>
      </w:r>
      <w:r>
        <w:rPr>
          <w:b/>
        </w:rPr>
        <w:t>0,25</w:t>
      </w:r>
      <w:r>
        <w:t xml:space="preserve"> (достигается в точке с координатами X=4223458 Y=446512,74), при направлении ветра 264,6°, скорости ветра 0,96 м/с, вклад источников предприятия 0,25 (вклад неорганизованных источников – 0,011);</w:t>
      </w:r>
    </w:p>
    <w:p w:rsidR="008709B1" w:rsidRDefault="00A7282D">
      <w:pPr>
        <w:pStyle w:val="a3"/>
      </w:pPr>
      <w:r>
        <w:tab/>
      </w:r>
      <w:r>
        <w:t xml:space="preserve">- в зоне с повышенными требованиями к охране атмосферного воздуха – </w:t>
      </w:r>
      <w:r>
        <w:rPr>
          <w:b/>
        </w:rPr>
        <w:t>0,43</w:t>
      </w:r>
      <w:r>
        <w:t xml:space="preserve"> (достигается в точке с координатами X=4223286,48 Y=446457,26), при направлении ветра 270,4°, скорости ветра 0,75 м/с, вклад источников предприятия 0,43 (вклад неорганизованных источни</w:t>
      </w:r>
      <w:r>
        <w:t>ков – 0,019).</w:t>
      </w:r>
    </w:p>
    <w:p w:rsidR="008709B1" w:rsidRDefault="00A7282D">
      <w:pPr>
        <w:pStyle w:val="a3"/>
        <w:spacing w:before="240" w:after="240"/>
      </w:pPr>
      <w:r>
        <w:t>Параметры источников загрязнения атмосферы, приведены в таблице 5.1.</w:t>
      </w:r>
    </w:p>
    <w:p w:rsidR="008709B1" w:rsidRDefault="00A7282D">
      <w:pPr>
        <w:pStyle w:val="a3"/>
        <w:keepNext/>
        <w:spacing w:line="360" w:lineRule="auto"/>
      </w:pPr>
      <w:r>
        <w:rPr>
          <w:b/>
        </w:rPr>
        <w:t>Таблица № 5.1 -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8709B1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rPr>
                <w:u w:val="single"/>
              </w:rPr>
              <w:t>ИЗ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>вар.)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Ши</w:t>
            </w:r>
            <w:r>
              <w:softHyphen/>
              <w:t xml:space="preserve">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709B1" w:rsidRDefault="00A7282D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Загрязняющее вещест</w:t>
            </w:r>
            <w:r>
              <w:t>во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темп., °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8709B1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2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Цех 1</w:t>
            </w:r>
          </w:p>
        </w:tc>
      </w:tr>
      <w:tr w:rsidR="008709B1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01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4222919,05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0,66548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1,2645500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78,38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4222935,05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446421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3,05577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0,5641300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65,55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4222912,05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0,3534300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0056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4222896,05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446415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0,58489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0,294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23,6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0,4993800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57</w:t>
            </w:r>
          </w:p>
        </w:tc>
      </w:tr>
      <w:tr w:rsidR="008709B1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6052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4222907,05</w:t>
            </w:r>
          </w:p>
          <w:p w:rsidR="008709B1" w:rsidRDefault="00A7282D">
            <w:pPr>
              <w:pStyle w:val="8"/>
              <w:jc w:val="center"/>
            </w:pPr>
            <w:r>
              <w:t>4222917,05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446527</w:t>
            </w:r>
          </w:p>
          <w:p w:rsidR="008709B1" w:rsidRDefault="00A7282D">
            <w:pPr>
              <w:pStyle w:val="8"/>
              <w:jc w:val="center"/>
            </w:pPr>
            <w:r>
              <w:t>446527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2909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0,0548800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5,7</w:t>
            </w:r>
          </w:p>
        </w:tc>
      </w:tr>
    </w:tbl>
    <w:p w:rsidR="008709B1" w:rsidRDefault="00A7282D">
      <w:pPr>
        <w:pStyle w:val="a3"/>
        <w:spacing w:before="240" w:after="240"/>
      </w:pPr>
      <w:r>
        <w:tab/>
      </w:r>
      <w:r>
        <w:t>Значения приземных концентраций в каждой расч</w:t>
      </w:r>
      <w:r>
        <w:t>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</w:t>
      </w:r>
      <w:proofErr w:type="gramStart"/>
      <w:r>
        <w:t xml:space="preserve"> (φ, °). </w:t>
      </w:r>
      <w:proofErr w:type="gramEnd"/>
    </w:p>
    <w:p w:rsidR="008709B1" w:rsidRDefault="00A7282D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5.2.</w:t>
      </w:r>
    </w:p>
    <w:p w:rsidR="008709B1" w:rsidRDefault="008709B1"/>
    <w:p w:rsidR="008709B1" w:rsidRDefault="00A7282D">
      <w:pPr>
        <w:pStyle w:val="a3"/>
        <w:keepNext/>
        <w:spacing w:line="192" w:lineRule="auto"/>
      </w:pPr>
      <w:r>
        <w:rPr>
          <w:b/>
        </w:rPr>
        <w:lastRenderedPageBreak/>
        <w:t>Таблица № 5.2 – Значения расчётных концентраций в точках</w:t>
      </w:r>
    </w:p>
    <w:p w:rsidR="008709B1" w:rsidRDefault="008709B1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8709B1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№ </w:t>
            </w:r>
          </w:p>
          <w:p w:rsidR="008709B1" w:rsidRDefault="00A7282D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8709B1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8709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u, м/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пл.цех.уч</w:t>
            </w:r>
            <w:proofErr w:type="gramStart"/>
            <w:r>
              <w:t>.И</w:t>
            </w:r>
            <w:proofErr w:type="gramEnd"/>
            <w:r>
              <w:t>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%</w:t>
            </w:r>
          </w:p>
        </w:tc>
      </w:tr>
      <w:tr w:rsidR="008709B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709B1" w:rsidRDefault="00A7282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709B1" w:rsidRDefault="00A7282D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36,14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4223458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446512,74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264,6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0,104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0,055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41,25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21,79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18,61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200,2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46,84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247,3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43,36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299,5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35,31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322,2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348,9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32,61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25,2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33,8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41,87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154,2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46,26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4223286,48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446457,26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0,43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0,43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270,4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2.01.0054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2.01.0056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0,17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0,1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0,083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38,89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23,03</w:t>
            </w:r>
          </w:p>
          <w:p w:rsidR="008709B1" w:rsidRDefault="00A7282D">
            <w:pPr>
              <w:pStyle w:val="8"/>
              <w:jc w:val="center"/>
            </w:pPr>
            <w:r>
              <w:rPr>
                <w:b/>
              </w:rPr>
              <w:t>19,12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4223306,06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446252,78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36,14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4223054,93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446849,59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200,2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46,84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4223267,8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446255,01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299,5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35,31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4223138,14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446163,49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322,2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4222987,59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446081,09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349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32,64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4222761,77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446122,65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25,2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32,32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4222596,29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446306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65,5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33,8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4222545,13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446602,5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41,87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4222744,69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446828,42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154,2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46,26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Охр.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4223286,48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446457,26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0,43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270,4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38,89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4223458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446512,74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264,7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41,36</w:t>
            </w:r>
          </w:p>
        </w:tc>
      </w:tr>
      <w:tr w:rsidR="008709B1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4223334,98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446641,02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0,33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247,4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2.01.0053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0,14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09B1" w:rsidRDefault="00A7282D">
            <w:pPr>
              <w:pStyle w:val="8"/>
              <w:jc w:val="center"/>
            </w:pPr>
            <w:r>
              <w:t>43,48</w:t>
            </w:r>
          </w:p>
        </w:tc>
      </w:tr>
    </w:tbl>
    <w:p w:rsidR="008709B1" w:rsidRDefault="008709B1"/>
    <w:p w:rsidR="008709B1" w:rsidRDefault="008709B1">
      <w:pPr>
        <w:pStyle w:val="a3"/>
        <w:spacing w:after="120" w:line="240" w:lineRule="auto"/>
      </w:pPr>
    </w:p>
    <w:sectPr w:rsidR="008709B1" w:rsidSect="001C17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9B1"/>
    <w:rsid w:val="008709B1"/>
    <w:rsid w:val="00A7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6006</Words>
  <Characters>26910</Characters>
  <Application>Microsoft Office Word</Application>
  <DocSecurity>0</DocSecurity>
  <Lines>8970</Lines>
  <Paragraphs>5485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2021-04-23T13:20:00Z</dcterms:created>
  <dcterms:modified xsi:type="dcterms:W3CDTF">2021-04-23T13:20:00Z</dcterms:modified>
</cp:coreProperties>
</file>