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80"/>
        <w:tblW w:w="0" w:type="auto"/>
        <w:tblLook w:val="04A0"/>
      </w:tblPr>
      <w:tblGrid>
        <w:gridCol w:w="302"/>
        <w:gridCol w:w="2057"/>
        <w:gridCol w:w="1269"/>
        <w:gridCol w:w="1642"/>
        <w:gridCol w:w="4350"/>
        <w:gridCol w:w="1362"/>
        <w:gridCol w:w="1202"/>
        <w:gridCol w:w="1238"/>
        <w:gridCol w:w="1773"/>
      </w:tblGrid>
      <w:tr w:rsidR="00127C6F" w:rsidRPr="00544447" w:rsidTr="00715E5A">
        <w:trPr>
          <w:trHeight w:val="195"/>
          <w:tblHeader/>
        </w:trPr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44447">
              <w:rPr>
                <w:rFonts w:ascii="Times New Roman" w:hAnsi="Times New Roman" w:cs="Times New Roman"/>
              </w:rPr>
              <w:t>п</w:t>
            </w:r>
            <w:proofErr w:type="spellEnd"/>
            <w:r w:rsidRPr="00544447">
              <w:rPr>
                <w:rFonts w:ascii="Times New Roman" w:hAnsi="Times New Roman" w:cs="Times New Roman"/>
              </w:rPr>
              <w:t>/</w:t>
            </w:r>
            <w:proofErr w:type="spellStart"/>
            <w:r w:rsidRPr="005444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Степень опасности неблагоприятных метеорологических условий (далее – НМУ)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Структурное подразделение (цех)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Номер ис</w:t>
            </w:r>
            <w:r w:rsidRPr="00544447">
              <w:rPr>
                <w:rFonts w:ascii="Times New Roman" w:hAnsi="Times New Roman" w:cs="Times New Roman"/>
              </w:rPr>
              <w:softHyphen/>
              <w:t>точника выбросов загряз</w:t>
            </w:r>
            <w:r w:rsidRPr="00544447">
              <w:rPr>
                <w:rFonts w:ascii="Times New Roman" w:hAnsi="Times New Roman" w:cs="Times New Roman"/>
              </w:rPr>
              <w:softHyphen/>
              <w:t>няющих веществ в атмосферный воздух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Наименование мероприятия по уменьшению выбросов загрязняющих веществ в периоды неблагоприятных метеорологических условий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Наименование загрязняющего вещества</w:t>
            </w:r>
          </w:p>
        </w:tc>
        <w:tc>
          <w:tcPr>
            <w:tcW w:w="0" w:type="auto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Величины выбросов до мероприятия</w:t>
            </w:r>
          </w:p>
        </w:tc>
        <w:tc>
          <w:tcPr>
            <w:tcW w:w="0" w:type="auto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Величины выб</w:t>
            </w:r>
            <w:r w:rsidRPr="00544447">
              <w:rPr>
                <w:rFonts w:ascii="Times New Roman" w:hAnsi="Times New Roman" w:cs="Times New Roman"/>
              </w:rPr>
              <w:softHyphen/>
              <w:t>росов после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Достигаемый экологический эффект от мероприятия по снижению выбросов</w:t>
            </w:r>
            <w:r w:rsidR="00F23423"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27C6F" w:rsidRPr="00544447" w:rsidTr="00715E5A">
        <w:trPr>
          <w:trHeight w:val="195"/>
          <w:tblHeader/>
        </w:trPr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0" w:type="auto"/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0" w:type="auto"/>
            <w:vMerge/>
            <w:shd w:val="clear" w:color="auto" w:fill="auto"/>
          </w:tcPr>
          <w:p w:rsidR="00544447" w:rsidRPr="00544447" w:rsidRDefault="00544447" w:rsidP="00FE19A9">
            <w:pPr>
              <w:rPr>
                <w:rFonts w:ascii="Times New Roman" w:hAnsi="Times New Roman" w:cs="Times New Roman"/>
              </w:rPr>
            </w:pPr>
          </w:p>
        </w:tc>
      </w:tr>
      <w:tr w:rsidR="00127C6F" w:rsidRPr="00544447" w:rsidTr="00715E5A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4447" w:rsidRPr="00544447" w:rsidRDefault="00544447" w:rsidP="00FE19A9">
            <w:pPr>
              <w:pStyle w:val="8"/>
              <w:keepNext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9</w:t>
            </w:r>
          </w:p>
        </w:tc>
      </w:tr>
      <w:tr w:rsidR="00F23423" w:rsidRPr="00544447" w:rsidTr="00544447"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vMerge w:val="restart"/>
          </w:tcPr>
          <w:p w:rsidR="00F23423" w:rsidRPr="00127C6F" w:rsidRDefault="00F23423" w:rsidP="00127C6F">
            <w:pPr>
              <w:tabs>
                <w:tab w:val="left" w:pos="142"/>
                <w:tab w:val="left" w:pos="993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27C6F">
              <w:rPr>
                <w:rFonts w:ascii="Times New Roman" w:hAnsi="Times New Roman" w:cs="Times New Roman"/>
                <w:shd w:val="clear" w:color="auto" w:fill="FFFFFF"/>
              </w:rPr>
              <w:t>Поддержание оптимального режима горения по режимной карте</w:t>
            </w:r>
            <w:r w:rsidRPr="00127C6F">
              <w:rPr>
                <w:rFonts w:ascii="Times New Roman" w:hAnsi="Times New Roman" w:cs="Times New Roman"/>
              </w:rPr>
              <w:t>; у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силение контроля за работой соответствующих систем </w:t>
            </w:r>
            <w:proofErr w:type="spellStart"/>
            <w:r w:rsidRPr="00127C6F">
              <w:rPr>
                <w:rFonts w:ascii="Times New Roman" w:hAnsi="Times New Roman" w:cs="Times New Roman"/>
                <w:shd w:val="clear" w:color="auto" w:fill="FFFFFF"/>
              </w:rPr>
              <w:t>КИПиА</w:t>
            </w:r>
            <w:proofErr w:type="spellEnd"/>
            <w:r w:rsidRPr="00127C6F">
              <w:rPr>
                <w:rFonts w:ascii="Times New Roman" w:hAnsi="Times New Roman" w:cs="Times New Roman"/>
              </w:rPr>
              <w:t>; п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>риостановление испытаний и наладочных работ котлов после ППР</w:t>
            </w:r>
            <w:r w:rsidRPr="00127C6F">
              <w:rPr>
                <w:rFonts w:ascii="Times New Roman" w:hAnsi="Times New Roman" w:cs="Times New Roman"/>
              </w:rPr>
              <w:t>; перенос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намеченного пуска котлов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 после ППР (по разрешению руководства предприятия)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1176040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0617238</w:t>
            </w:r>
          </w:p>
        </w:tc>
        <w:tc>
          <w:tcPr>
            <w:tcW w:w="0" w:type="auto"/>
          </w:tcPr>
          <w:p w:rsidR="00F23423" w:rsidRPr="00F23423" w:rsidRDefault="00F23423" w:rsidP="00F23423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F234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F23423">
              <w:rPr>
                <w:rFonts w:ascii="Times New Roman" w:hAnsi="Times New Roman" w:cs="Times New Roman"/>
              </w:rPr>
              <w:t>8</w:t>
            </w:r>
          </w:p>
        </w:tc>
      </w:tr>
      <w:tr w:rsidR="00F23423" w:rsidRPr="00544447" w:rsidTr="00544447"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</w:tcPr>
          <w:p w:rsidR="00F23423" w:rsidRPr="00544447" w:rsidRDefault="00F23423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3423" w:rsidRPr="00544447" w:rsidRDefault="00F23423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vMerge/>
          </w:tcPr>
          <w:p w:rsidR="00F23423" w:rsidRPr="00127C6F" w:rsidRDefault="00F23423" w:rsidP="00FE19A9">
            <w:pPr>
              <w:pStyle w:val="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9127690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8671306</w:t>
            </w:r>
          </w:p>
        </w:tc>
        <w:tc>
          <w:tcPr>
            <w:tcW w:w="0" w:type="auto"/>
          </w:tcPr>
          <w:p w:rsidR="00F23423" w:rsidRPr="00F23423" w:rsidRDefault="00F23423" w:rsidP="00F23423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F234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F23423">
              <w:rPr>
                <w:rFonts w:ascii="Times New Roman" w:hAnsi="Times New Roman" w:cs="Times New Roman"/>
              </w:rPr>
              <w:t>2</w:t>
            </w:r>
          </w:p>
        </w:tc>
      </w:tr>
      <w:tr w:rsidR="00F23423" w:rsidRPr="00544447" w:rsidTr="00544447"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  <w:vMerge w:val="restart"/>
          </w:tcPr>
          <w:p w:rsidR="00F23423" w:rsidRPr="00127C6F" w:rsidRDefault="00F23423" w:rsidP="00FE19A9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127C6F">
              <w:rPr>
                <w:rFonts w:ascii="Times New Roman" w:hAnsi="Times New Roman" w:cs="Times New Roman"/>
                <w:b/>
                <w:color w:val="auto"/>
              </w:rPr>
              <w:t>Всего по объекту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44447">
              <w:rPr>
                <w:rFonts w:ascii="Times New Roman" w:hAnsi="Times New Roman" w:cs="Times New Roman"/>
                <w:b/>
              </w:rPr>
              <w:t>0303730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44447">
              <w:rPr>
                <w:rFonts w:ascii="Times New Roman" w:hAnsi="Times New Roman" w:cs="Times New Roman"/>
                <w:b/>
              </w:rPr>
              <w:t>9288544</w:t>
            </w:r>
          </w:p>
        </w:tc>
        <w:tc>
          <w:tcPr>
            <w:tcW w:w="0" w:type="auto"/>
          </w:tcPr>
          <w:p w:rsidR="00F23423" w:rsidRPr="00F23423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 w:rsidRPr="00F2342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23423" w:rsidRPr="00544447" w:rsidTr="00544447"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vMerge w:val="restart"/>
          </w:tcPr>
          <w:p w:rsidR="00F23423" w:rsidRPr="00127C6F" w:rsidRDefault="00F23423" w:rsidP="00127C6F">
            <w:pPr>
              <w:pStyle w:val="a7"/>
              <w:tabs>
                <w:tab w:val="left" w:pos="142"/>
                <w:tab w:val="left" w:pos="993"/>
              </w:tabs>
              <w:spacing w:after="0" w:line="240" w:lineRule="auto"/>
              <w:ind w:left="0" w:right="0" w:firstLine="0"/>
              <w:rPr>
                <w:color w:val="auto"/>
                <w:lang w:val="ru-RU"/>
              </w:rPr>
            </w:pPr>
            <w:r w:rsidRPr="00127C6F">
              <w:rPr>
                <w:color w:val="auto"/>
                <w:sz w:val="16"/>
                <w:shd w:val="clear" w:color="auto" w:fill="FFFFFF"/>
                <w:lang w:val="ru-RU"/>
              </w:rPr>
              <w:t>Комплекс мероприятий первого режима НМУ; снижение  избытка воздуха в топке до предельно допустимого уровня; перераспределение воздуха</w:t>
            </w:r>
            <w:r>
              <w:rPr>
                <w:color w:val="auto"/>
                <w:sz w:val="16"/>
                <w:shd w:val="clear" w:color="auto" w:fill="FFFFFF"/>
                <w:lang w:val="ru-RU"/>
              </w:rPr>
              <w:t xml:space="preserve"> по  работающим горелкам,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1176040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0058436</w:t>
            </w:r>
          </w:p>
        </w:tc>
        <w:tc>
          <w:tcPr>
            <w:tcW w:w="0" w:type="auto"/>
          </w:tcPr>
          <w:p w:rsidR="00F23423" w:rsidRPr="00F23423" w:rsidRDefault="00F23423" w:rsidP="00F23423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F234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F23423">
              <w:rPr>
                <w:rFonts w:ascii="Times New Roman" w:hAnsi="Times New Roman" w:cs="Times New Roman"/>
              </w:rPr>
              <w:t>5</w:t>
            </w:r>
          </w:p>
        </w:tc>
      </w:tr>
      <w:tr w:rsidR="00F23423" w:rsidRPr="00544447" w:rsidTr="00544447"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F23423" w:rsidRPr="00544447" w:rsidRDefault="00F23423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3423" w:rsidRPr="00544447" w:rsidRDefault="00F23423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vMerge/>
          </w:tcPr>
          <w:p w:rsidR="00F23423" w:rsidRPr="00127C6F" w:rsidRDefault="00F23423" w:rsidP="00FE19A9">
            <w:pPr>
              <w:pStyle w:val="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9127690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8214921</w:t>
            </w:r>
          </w:p>
        </w:tc>
        <w:tc>
          <w:tcPr>
            <w:tcW w:w="0" w:type="auto"/>
          </w:tcPr>
          <w:p w:rsidR="00F23423" w:rsidRPr="00F23423" w:rsidRDefault="00F23423" w:rsidP="00F23423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F234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F23423">
              <w:rPr>
                <w:rFonts w:ascii="Times New Roman" w:hAnsi="Times New Roman" w:cs="Times New Roman"/>
              </w:rPr>
              <w:t>5</w:t>
            </w:r>
          </w:p>
        </w:tc>
      </w:tr>
      <w:tr w:rsidR="00F23423" w:rsidRPr="00544447" w:rsidTr="00544447"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  <w:vMerge w:val="restart"/>
          </w:tcPr>
          <w:p w:rsidR="00F23423" w:rsidRPr="00127C6F" w:rsidRDefault="00F23423" w:rsidP="00FE19A9">
            <w:pPr>
              <w:pStyle w:val="8"/>
              <w:rPr>
                <w:rFonts w:ascii="Times New Roman" w:hAnsi="Times New Roman" w:cs="Times New Roman"/>
                <w:color w:val="auto"/>
              </w:rPr>
            </w:pPr>
            <w:r w:rsidRPr="00127C6F">
              <w:rPr>
                <w:rFonts w:ascii="Times New Roman" w:hAnsi="Times New Roman" w:cs="Times New Roman"/>
                <w:b/>
                <w:color w:val="auto"/>
              </w:rPr>
              <w:t>Всего по объекту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44447">
              <w:rPr>
                <w:rFonts w:ascii="Times New Roman" w:hAnsi="Times New Roman" w:cs="Times New Roman"/>
                <w:b/>
              </w:rPr>
              <w:t>0303730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44447">
              <w:rPr>
                <w:rFonts w:ascii="Times New Roman" w:hAnsi="Times New Roman" w:cs="Times New Roman"/>
                <w:b/>
              </w:rPr>
              <w:t>8273357</w:t>
            </w:r>
          </w:p>
        </w:tc>
        <w:tc>
          <w:tcPr>
            <w:tcW w:w="0" w:type="auto"/>
          </w:tcPr>
          <w:p w:rsidR="00F23423" w:rsidRPr="00F23423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 w:rsidRPr="00F2342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23423" w:rsidRPr="00544447" w:rsidTr="00544447"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0" w:type="auto"/>
            <w:vMerge w:val="restart"/>
          </w:tcPr>
          <w:p w:rsidR="00F23423" w:rsidRPr="00127C6F" w:rsidRDefault="00F23423" w:rsidP="00127C6F">
            <w:pPr>
              <w:tabs>
                <w:tab w:val="left" w:pos="142"/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Комплекс мероприятий первого и второго  режимов НМУ; перераспределение нагрузки между котлами в режиме одновременной работы; </w:t>
            </w:r>
            <w:proofErr w:type="spellStart"/>
            <w:r w:rsidRPr="00127C6F">
              <w:rPr>
                <w:rFonts w:ascii="Times New Roman" w:hAnsi="Times New Roman" w:cs="Times New Roman"/>
                <w:shd w:val="clear" w:color="auto" w:fill="FFFFFF"/>
              </w:rPr>
              <w:t>вввод</w:t>
            </w:r>
            <w:proofErr w:type="spellEnd"/>
            <w:r w:rsidRPr="00127C6F">
              <w:rPr>
                <w:rFonts w:ascii="Times New Roman" w:hAnsi="Times New Roman" w:cs="Times New Roman"/>
                <w:shd w:val="clear" w:color="auto" w:fill="FFFFFF"/>
              </w:rPr>
              <w:t xml:space="preserve"> одного из трёх котлов  в досрочный ремонт или резерв (по разрешению руководства предприятия)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bookmarkEnd w:id="0"/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1176040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8940832</w:t>
            </w:r>
          </w:p>
        </w:tc>
        <w:tc>
          <w:tcPr>
            <w:tcW w:w="0" w:type="auto"/>
          </w:tcPr>
          <w:p w:rsidR="00F23423" w:rsidRPr="00F23423" w:rsidRDefault="00F23423" w:rsidP="00F23423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F2342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F23423">
              <w:rPr>
                <w:rFonts w:ascii="Times New Roman" w:hAnsi="Times New Roman" w:cs="Times New Roman"/>
              </w:rPr>
              <w:t>0</w:t>
            </w:r>
          </w:p>
        </w:tc>
      </w:tr>
      <w:tr w:rsidR="00F23423" w:rsidRPr="00544447" w:rsidTr="00127C6F">
        <w:trPr>
          <w:trHeight w:val="758"/>
        </w:trPr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</w:tcPr>
          <w:p w:rsidR="00F23423" w:rsidRPr="00544447" w:rsidRDefault="00F23423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23423" w:rsidRPr="00544447" w:rsidRDefault="00F23423" w:rsidP="00FE1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0" w:type="auto"/>
            <w:vMerge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9127690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44447">
              <w:rPr>
                <w:rFonts w:ascii="Times New Roman" w:hAnsi="Times New Roman" w:cs="Times New Roman"/>
              </w:rPr>
              <w:t>7302152</w:t>
            </w:r>
          </w:p>
        </w:tc>
        <w:tc>
          <w:tcPr>
            <w:tcW w:w="0" w:type="auto"/>
          </w:tcPr>
          <w:p w:rsidR="00F23423" w:rsidRPr="00F23423" w:rsidRDefault="00F23423" w:rsidP="00F23423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F234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23423">
              <w:rPr>
                <w:rFonts w:ascii="Times New Roman" w:hAnsi="Times New Roman" w:cs="Times New Roman"/>
              </w:rPr>
              <w:t>0</w:t>
            </w:r>
          </w:p>
        </w:tc>
      </w:tr>
      <w:tr w:rsidR="00F23423" w:rsidRPr="00544447" w:rsidTr="00544447"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Всего по объекту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Азота диоксид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44447">
              <w:rPr>
                <w:rFonts w:ascii="Times New Roman" w:hAnsi="Times New Roman" w:cs="Times New Roman"/>
                <w:b/>
              </w:rPr>
              <w:t>0303730</w:t>
            </w:r>
          </w:p>
        </w:tc>
        <w:tc>
          <w:tcPr>
            <w:tcW w:w="0" w:type="auto"/>
          </w:tcPr>
          <w:p w:rsidR="00F23423" w:rsidRPr="00544447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5444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44447">
              <w:rPr>
                <w:rFonts w:ascii="Times New Roman" w:hAnsi="Times New Roman" w:cs="Times New Roman"/>
                <w:b/>
              </w:rPr>
              <w:t>6242984</w:t>
            </w:r>
          </w:p>
        </w:tc>
        <w:tc>
          <w:tcPr>
            <w:tcW w:w="0" w:type="auto"/>
          </w:tcPr>
          <w:p w:rsidR="00F23423" w:rsidRPr="00F23423" w:rsidRDefault="00F23423" w:rsidP="00FE19A9"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 w:rsidRPr="00F23423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AE31E9" w:rsidRDefault="00AE31E9" w:rsidP="00AE31E9">
      <w:pPr>
        <w:pStyle w:val="8"/>
        <w:rPr>
          <w:rFonts w:ascii="Times New Roman" w:hAnsi="Times New Roman" w:cs="Times New Roman"/>
          <w:b/>
          <w:u w:val="single"/>
        </w:rPr>
      </w:pPr>
    </w:p>
    <w:p w:rsidR="009003E9" w:rsidRPr="00C36291" w:rsidRDefault="00195BA8">
      <w:pPr>
        <w:pStyle w:val="a3"/>
        <w:spacing w:after="120"/>
        <w:jc w:val="left"/>
        <w:rPr>
          <w:rFonts w:ascii="Times New Roman" w:hAnsi="Times New Roman" w:cs="Times New Roman"/>
          <w:sz w:val="16"/>
        </w:rPr>
      </w:pPr>
      <w:r w:rsidRPr="00C36291">
        <w:rPr>
          <w:rFonts w:ascii="Times New Roman" w:hAnsi="Times New Roman" w:cs="Times New Roman"/>
          <w:sz w:val="16"/>
        </w:rPr>
        <w:t>Суммарная мощность выброса объекта</w:t>
      </w:r>
      <w:r w:rsidR="00F23423">
        <w:rPr>
          <w:rFonts w:ascii="Times New Roman" w:hAnsi="Times New Roman" w:cs="Times New Roman"/>
          <w:sz w:val="16"/>
        </w:rPr>
        <w:t>,</w:t>
      </w:r>
      <w:r w:rsidRPr="00C36291">
        <w:rPr>
          <w:rFonts w:ascii="Times New Roman" w:hAnsi="Times New Roman" w:cs="Times New Roman"/>
          <w:sz w:val="16"/>
        </w:rPr>
        <w:t xml:space="preserve"> оказывающего негативное воздействие на окружающую среду — 7</w:t>
      </w:r>
      <w:r w:rsidR="00F23423">
        <w:rPr>
          <w:rFonts w:ascii="Times New Roman" w:hAnsi="Times New Roman" w:cs="Times New Roman"/>
          <w:sz w:val="16"/>
        </w:rPr>
        <w:t>,</w:t>
      </w:r>
      <w:r w:rsidRPr="00C36291">
        <w:rPr>
          <w:rFonts w:ascii="Times New Roman" w:hAnsi="Times New Roman" w:cs="Times New Roman"/>
          <w:sz w:val="16"/>
        </w:rPr>
        <w:t xml:space="preserve">185295 г/с; </w:t>
      </w:r>
      <w:proofErr w:type="spellStart"/>
      <w:r w:rsidRPr="00C36291">
        <w:rPr>
          <w:rFonts w:ascii="Times New Roman" w:hAnsi="Times New Roman" w:cs="Times New Roman"/>
          <w:sz w:val="16"/>
        </w:rPr>
        <w:t>валовый</w:t>
      </w:r>
      <w:proofErr w:type="spellEnd"/>
      <w:r w:rsidRPr="00C36291">
        <w:rPr>
          <w:rFonts w:ascii="Times New Roman" w:hAnsi="Times New Roman" w:cs="Times New Roman"/>
          <w:sz w:val="16"/>
        </w:rPr>
        <w:t xml:space="preserve"> выброс — 57</w:t>
      </w:r>
      <w:r w:rsidR="00F23423">
        <w:rPr>
          <w:rFonts w:ascii="Times New Roman" w:hAnsi="Times New Roman" w:cs="Times New Roman"/>
          <w:sz w:val="16"/>
        </w:rPr>
        <w:t>,</w:t>
      </w:r>
      <w:r w:rsidRPr="00C36291">
        <w:rPr>
          <w:rFonts w:ascii="Times New Roman" w:hAnsi="Times New Roman" w:cs="Times New Roman"/>
          <w:sz w:val="16"/>
        </w:rPr>
        <w:t>921598 т/г</w:t>
      </w:r>
      <w:r w:rsidR="00F23423">
        <w:rPr>
          <w:rFonts w:ascii="Times New Roman" w:hAnsi="Times New Roman" w:cs="Times New Roman"/>
          <w:sz w:val="16"/>
        </w:rPr>
        <w:t>,</w:t>
      </w:r>
    </w:p>
    <w:sectPr w:rsidR="009003E9" w:rsidRPr="00C36291" w:rsidSect="00544447">
      <w:pgSz w:w="16840" w:h="11907" w:orient="landscape"/>
      <w:pgMar w:top="1134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003E9"/>
    <w:rsid w:val="00022D34"/>
    <w:rsid w:val="001227FE"/>
    <w:rsid w:val="001246F6"/>
    <w:rsid w:val="00127C6F"/>
    <w:rsid w:val="00195BA8"/>
    <w:rsid w:val="004577B2"/>
    <w:rsid w:val="00525C90"/>
    <w:rsid w:val="00544447"/>
    <w:rsid w:val="00685629"/>
    <w:rsid w:val="006C20A5"/>
    <w:rsid w:val="00715E5A"/>
    <w:rsid w:val="008F7C7D"/>
    <w:rsid w:val="009003E9"/>
    <w:rsid w:val="00AE31E9"/>
    <w:rsid w:val="00B31D3B"/>
    <w:rsid w:val="00B5608A"/>
    <w:rsid w:val="00C21A61"/>
    <w:rsid w:val="00C36291"/>
    <w:rsid w:val="00D652AC"/>
    <w:rsid w:val="00D853E0"/>
    <w:rsid w:val="00F2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link w:val="10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1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sid w:val="00B5608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link w:val="1"/>
    <w:rsid w:val="00D652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652AC"/>
    <w:pPr>
      <w:spacing w:after="107" w:line="250" w:lineRule="auto"/>
      <w:ind w:left="720" w:right="355" w:firstLine="710"/>
      <w:contextualSpacing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Cpu-eko</cp:lastModifiedBy>
  <cp:revision>2</cp:revision>
  <dcterms:created xsi:type="dcterms:W3CDTF">2021-02-05T07:47:00Z</dcterms:created>
  <dcterms:modified xsi:type="dcterms:W3CDTF">2021-02-05T07:47:00Z</dcterms:modified>
</cp:coreProperties>
</file>