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AE" w:rsidRDefault="00312343">
      <w:pPr>
        <w:pStyle w:val="a3"/>
        <w:keepNext/>
        <w:spacing w:after="120"/>
      </w:pPr>
      <w:r>
        <w:rPr>
          <w:b/>
        </w:rPr>
        <w:t>План мероприятий по уменьшению выбросов вредных (загрязняющих) веществ в атмосферный воздух в периоды НМУ</w:t>
      </w:r>
    </w:p>
    <w:tbl>
      <w:tblPr>
        <w:tblStyle w:val="80"/>
        <w:tblW w:w="14570" w:type="dxa"/>
        <w:tblLayout w:type="fixed"/>
        <w:tblLook w:val="04A0" w:firstRow="1" w:lastRow="0" w:firstColumn="1" w:lastColumn="0" w:noHBand="0" w:noVBand="1"/>
      </w:tblPr>
      <w:tblGrid>
        <w:gridCol w:w="567"/>
        <w:gridCol w:w="1928"/>
        <w:gridCol w:w="850"/>
        <w:gridCol w:w="850"/>
        <w:gridCol w:w="850"/>
        <w:gridCol w:w="850"/>
        <w:gridCol w:w="510"/>
        <w:gridCol w:w="567"/>
        <w:gridCol w:w="680"/>
        <w:gridCol w:w="680"/>
        <w:gridCol w:w="567"/>
        <w:gridCol w:w="1587"/>
        <w:gridCol w:w="397"/>
        <w:gridCol w:w="1474"/>
        <w:gridCol w:w="794"/>
        <w:gridCol w:w="794"/>
        <w:gridCol w:w="625"/>
      </w:tblGrid>
      <w:tr w:rsidR="00B506AE">
        <w:trPr>
          <w:trHeight w:val="195"/>
          <w:tblHeader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Режим работы в пе</w:t>
            </w:r>
            <w:r>
              <w:softHyphen/>
              <w:t>рио</w:t>
            </w:r>
            <w:r>
              <w:softHyphen/>
              <w:t>д НМУ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Цех, участок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Номер ис</w:t>
            </w:r>
            <w:r>
              <w:softHyphen/>
              <w:t>точника на карте-схе</w:t>
            </w:r>
            <w:r>
              <w:softHyphen/>
              <w:t>ме пред</w:t>
            </w:r>
            <w:r>
              <w:softHyphen/>
              <w:t>при</w:t>
            </w:r>
            <w:r>
              <w:softHyphen/>
              <w:t>ятия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Координаты источника на карте-схеме города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График ра</w:t>
            </w:r>
            <w:r>
              <w:softHyphen/>
              <w:t xml:space="preserve">боты источника, </w:t>
            </w:r>
            <w:proofErr w:type="spellStart"/>
            <w:r>
              <w:t>сут</w:t>
            </w:r>
            <w:proofErr w:type="spellEnd"/>
            <w:r>
              <w:t xml:space="preserve">/год,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3004" w:type="dxa"/>
            <w:gridSpan w:val="5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Параметры выбросов источника</w:t>
            </w:r>
          </w:p>
        </w:tc>
        <w:tc>
          <w:tcPr>
            <w:tcW w:w="1587" w:type="dxa"/>
            <w:vMerge w:val="restart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Мероприятие</w:t>
            </w:r>
          </w:p>
        </w:tc>
        <w:tc>
          <w:tcPr>
            <w:tcW w:w="1871" w:type="dxa"/>
            <w:gridSpan w:val="2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Мощность выброса, г/</w:t>
            </w:r>
            <w:proofErr w:type="gramStart"/>
            <w:r>
              <w:t>с</w:t>
            </w:r>
            <w:proofErr w:type="gramEnd"/>
          </w:p>
        </w:tc>
        <w:tc>
          <w:tcPr>
            <w:tcW w:w="625" w:type="dxa"/>
            <w:vMerge w:val="restart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Эффек</w:t>
            </w:r>
            <w:r>
              <w:softHyphen/>
              <w:t>тив</w:t>
            </w:r>
            <w:r>
              <w:softHyphen/>
              <w:t>ность меро</w:t>
            </w:r>
            <w:r>
              <w:softHyphen/>
              <w:t>прия</w:t>
            </w:r>
            <w:r>
              <w:softHyphen/>
              <w:t>тия, %</w:t>
            </w:r>
          </w:p>
        </w:tc>
      </w:tr>
      <w:tr w:rsidR="00B506AE">
        <w:trPr>
          <w:trHeight w:val="195"/>
          <w:tblHeader/>
        </w:trPr>
        <w:tc>
          <w:tcPr>
            <w:tcW w:w="567" w:type="dxa"/>
            <w:vMerge/>
            <w:shd w:val="clear" w:color="auto" w:fill="F2F2F2"/>
            <w:vAlign w:val="center"/>
          </w:tcPr>
          <w:p w:rsidR="00B506AE" w:rsidRDefault="00B506AE"/>
        </w:tc>
        <w:tc>
          <w:tcPr>
            <w:tcW w:w="1928" w:type="dxa"/>
            <w:vMerge/>
            <w:shd w:val="clear" w:color="auto" w:fill="F2F2F2"/>
            <w:vAlign w:val="center"/>
          </w:tcPr>
          <w:p w:rsidR="00B506AE" w:rsidRDefault="00B506AE"/>
        </w:tc>
        <w:tc>
          <w:tcPr>
            <w:tcW w:w="850" w:type="dxa"/>
            <w:vMerge/>
            <w:shd w:val="clear" w:color="auto" w:fill="F2F2F2"/>
            <w:vAlign w:val="center"/>
          </w:tcPr>
          <w:p w:rsidR="00B506AE" w:rsidRDefault="00B506AE"/>
        </w:tc>
        <w:tc>
          <w:tcPr>
            <w:tcW w:w="850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x₁ y₁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x₂ y₂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B506AE" w:rsidRDefault="00B506AE"/>
        </w:tc>
        <w:tc>
          <w:tcPr>
            <w:tcW w:w="510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 xml:space="preserve">метр, </w:t>
            </w:r>
            <w:proofErr w:type="gramStart"/>
            <w:r>
              <w:t>м</w:t>
            </w:r>
            <w:proofErr w:type="gramEnd"/>
          </w:p>
        </w:tc>
        <w:tc>
          <w:tcPr>
            <w:tcW w:w="680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скорость выхода газов, м/</w:t>
            </w:r>
            <w:proofErr w:type="gramStart"/>
            <w:r>
              <w:t>с</w:t>
            </w:r>
            <w:proofErr w:type="gramEnd"/>
          </w:p>
        </w:tc>
        <w:tc>
          <w:tcPr>
            <w:tcW w:w="680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объем, м³/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темпе</w:t>
            </w:r>
            <w:r>
              <w:softHyphen/>
              <w:t>ратура, °</w:t>
            </w:r>
            <w:proofErr w:type="gramStart"/>
            <w:r>
              <w:t>С</w:t>
            </w:r>
            <w:proofErr w:type="gramEnd"/>
          </w:p>
        </w:tc>
        <w:tc>
          <w:tcPr>
            <w:tcW w:w="1587" w:type="dxa"/>
            <w:vMerge/>
            <w:shd w:val="clear" w:color="auto" w:fill="F2F2F2"/>
            <w:vAlign w:val="center"/>
          </w:tcPr>
          <w:p w:rsidR="00B506AE" w:rsidRDefault="00B506AE"/>
        </w:tc>
        <w:tc>
          <w:tcPr>
            <w:tcW w:w="397" w:type="dxa"/>
            <w:shd w:val="clear" w:color="auto" w:fill="F2F2F2"/>
            <w:vAlign w:val="center"/>
          </w:tcPr>
          <w:p w:rsidR="00B506AE" w:rsidRDefault="00312343">
            <w:pPr>
              <w:keepNext/>
              <w:jc w:val="center"/>
            </w:pPr>
            <w:r>
              <w:t>Код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B506AE" w:rsidRDefault="0031234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в обычных условиях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при вы</w:t>
            </w:r>
            <w:r>
              <w:softHyphen/>
              <w:t>полнении мероприя</w:t>
            </w:r>
            <w:r>
              <w:softHyphen/>
              <w:t>тия</w:t>
            </w:r>
          </w:p>
        </w:tc>
        <w:tc>
          <w:tcPr>
            <w:tcW w:w="625" w:type="dxa"/>
            <w:vMerge/>
            <w:shd w:val="clear" w:color="auto" w:fill="F2F2F2"/>
            <w:vAlign w:val="center"/>
          </w:tcPr>
          <w:p w:rsidR="00B506AE" w:rsidRDefault="00B506AE"/>
        </w:tc>
      </w:tr>
      <w:tr w:rsidR="00B506AE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06AE" w:rsidRDefault="00312343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Котельная, Участок теплоснабжения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2198933,66; 422055,94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68; 12,7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vMerge w:val="restart"/>
          </w:tcPr>
          <w:p w:rsidR="00B506AE" w:rsidRPr="00F727F1" w:rsidRDefault="00312343">
            <w:pPr>
              <w:pStyle w:val="8"/>
              <w:jc w:val="center"/>
              <w:rPr>
                <w:color w:val="FF0000"/>
              </w:rPr>
            </w:pPr>
            <w:r w:rsidRPr="00F727F1">
              <w:rPr>
                <w:color w:val="auto"/>
              </w:rPr>
              <w:t>0,4</w:t>
            </w:r>
          </w:p>
        </w:tc>
        <w:tc>
          <w:tcPr>
            <w:tcW w:w="680" w:type="dxa"/>
            <w:vMerge w:val="restart"/>
          </w:tcPr>
          <w:p w:rsidR="00B506AE" w:rsidRPr="00F727F1" w:rsidRDefault="00312343">
            <w:pPr>
              <w:pStyle w:val="8"/>
              <w:jc w:val="center"/>
              <w:rPr>
                <w:color w:val="FF0000"/>
              </w:rPr>
            </w:pPr>
            <w:r w:rsidRPr="00F727F1">
              <w:rPr>
                <w:color w:val="FF0000"/>
              </w:rPr>
              <w:t>6,27131</w:t>
            </w:r>
          </w:p>
        </w:tc>
        <w:tc>
          <w:tcPr>
            <w:tcW w:w="680" w:type="dxa"/>
            <w:vMerge w:val="restart"/>
          </w:tcPr>
          <w:p w:rsidR="00B506AE" w:rsidRPr="00F727F1" w:rsidRDefault="00312343">
            <w:pPr>
              <w:pStyle w:val="8"/>
              <w:jc w:val="center"/>
              <w:rPr>
                <w:color w:val="FF0000"/>
              </w:rPr>
            </w:pPr>
            <w:r w:rsidRPr="00F727F1">
              <w:rPr>
                <w:color w:val="FF0000"/>
              </w:rPr>
              <w:t>0,78808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 w:rsidRPr="00F727F1">
              <w:rPr>
                <w:color w:val="FF0000"/>
              </w:rPr>
              <w:t>190</w:t>
            </w:r>
            <w:bookmarkStart w:id="0" w:name="_GoBack"/>
            <w:bookmarkEnd w:id="0"/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 xml:space="preserve">Уменьшить </w:t>
            </w:r>
            <w:proofErr w:type="spellStart"/>
            <w:r>
              <w:t>теплопроизводительность</w:t>
            </w:r>
            <w:proofErr w:type="spellEnd"/>
            <w:r>
              <w:t xml:space="preserve"> </w:t>
            </w:r>
            <w:proofErr w:type="spellStart"/>
            <w:r>
              <w:t>котлоагрегата</w:t>
            </w:r>
            <w:proofErr w:type="spellEnd"/>
            <w:r>
              <w:t xml:space="preserve"> на 10%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Pr="00F727F1" w:rsidRDefault="00312343">
            <w:pPr>
              <w:pStyle w:val="8"/>
              <w:jc w:val="center"/>
              <w:rPr>
                <w:b/>
              </w:rPr>
            </w:pPr>
            <w:r w:rsidRPr="00F727F1">
              <w:rPr>
                <w:b/>
              </w:rPr>
              <w:t>0,1182853</w:t>
            </w:r>
          </w:p>
        </w:tc>
        <w:tc>
          <w:tcPr>
            <w:tcW w:w="794" w:type="dxa"/>
          </w:tcPr>
          <w:p w:rsidR="00B506AE" w:rsidRPr="00F727F1" w:rsidRDefault="00312343">
            <w:pPr>
              <w:pStyle w:val="8"/>
              <w:jc w:val="center"/>
              <w:rPr>
                <w:b/>
              </w:rPr>
            </w:pPr>
            <w:r w:rsidRPr="00F727F1">
              <w:rPr>
                <w:b/>
              </w:rPr>
              <w:t>0,1064568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0,0192212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0,0172991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0,1537957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0,1384161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2,94e-7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2,65e-7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0,0289837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0,0260853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0,1088976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0,0980078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Котельная, Участок теплоснабжения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2198932,66; 422055,94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68; 12,2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6,27131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0,78808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188</w:t>
            </w:r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 xml:space="preserve">Уменьшить </w:t>
            </w:r>
            <w:proofErr w:type="spellStart"/>
            <w:r>
              <w:t>теплопроизводительность</w:t>
            </w:r>
            <w:proofErr w:type="spellEnd"/>
            <w:r>
              <w:t xml:space="preserve"> </w:t>
            </w:r>
            <w:proofErr w:type="spellStart"/>
            <w:r>
              <w:t>котлоагрегата</w:t>
            </w:r>
            <w:proofErr w:type="spellEnd"/>
            <w:r>
              <w:t xml:space="preserve"> на 10%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0,1182853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0,1064568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0,0192212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0,0172991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0,1537957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0,1384161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2,71e-7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2,44e-7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0,0289837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0,0260853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0,1088976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0,0980078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Дизельная электростанция, Дизельная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2198983,46; 422039,84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12; 0,5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0,12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36,473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0,4125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450</w:t>
            </w:r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>Запретить проверку работоспособности ДГУ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0,1516667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0,0246468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0,0135417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0,0270843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0,1541667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3,22e-7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1325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Формальдегид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0,0031250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2732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Керосин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0,0750000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12357" w:type="dxa"/>
            <w:gridSpan w:val="14"/>
          </w:tcPr>
          <w:p w:rsidR="00B506AE" w:rsidRDefault="00312343">
            <w:pPr>
              <w:pStyle w:val="8"/>
            </w:pPr>
            <w:r>
              <w:rPr>
                <w:b/>
              </w:rPr>
              <w:t>Итого сокращение по 1 режиму: эффективность, 40,67 %; (количество сокращаемого выброса, 0,5350682 г/с)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1,3075991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0,7725309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Котельная, Участок теплоснабжения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2198933,66; 422055,94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68; 12,7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6,27131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0,78808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190</w:t>
            </w:r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 xml:space="preserve">Уменьшить </w:t>
            </w:r>
            <w:proofErr w:type="spellStart"/>
            <w:r>
              <w:t>теплопроизводительность</w:t>
            </w:r>
            <w:proofErr w:type="spellEnd"/>
            <w:r>
              <w:t xml:space="preserve"> </w:t>
            </w:r>
            <w:proofErr w:type="spellStart"/>
            <w:r>
              <w:t>котлоагрегата</w:t>
            </w:r>
            <w:proofErr w:type="spellEnd"/>
            <w:r>
              <w:t xml:space="preserve"> на 20%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0,1182853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0,0946282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0,0192212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0,0153770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0,1537957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0,1230366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2,94e-7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2,35e-7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0,0289837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0,0231870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0,1088976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0,0871181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Котельная, Участок теплоснабжения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2198932,66; 422055,94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68; 12,2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6,27131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0,78808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188</w:t>
            </w:r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 xml:space="preserve">Уменьшить </w:t>
            </w:r>
            <w:proofErr w:type="spellStart"/>
            <w:r>
              <w:t>теплопроизводительность</w:t>
            </w:r>
            <w:proofErr w:type="spellEnd"/>
            <w:r>
              <w:t xml:space="preserve"> </w:t>
            </w:r>
            <w:proofErr w:type="spellStart"/>
            <w:r>
              <w:t>котлоагрегата</w:t>
            </w:r>
            <w:proofErr w:type="spellEnd"/>
            <w:r>
              <w:t xml:space="preserve"> на 20%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0,1182853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0,0946282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0,0192212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0,0153770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0,1537957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0,1230366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2,71e-7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2,17e-7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0,0289837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0,0231870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0,1088976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0,0871181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20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Дизельная электростанция, Дизельная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2198983,46; 422039,84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12; 0,5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0,12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36,473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0,4125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450</w:t>
            </w:r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>Запретить проверку работоспособности ДГУ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0,1516667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0,0246468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0,0135417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0,0270843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0,1541667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3,22e-7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1325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Формальдегид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0,0031250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2732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Керосин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0,0750000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12357" w:type="dxa"/>
            <w:gridSpan w:val="14"/>
          </w:tcPr>
          <w:p w:rsidR="00B506AE" w:rsidRDefault="00312343">
            <w:pPr>
              <w:pStyle w:val="8"/>
            </w:pPr>
            <w:r>
              <w:rPr>
                <w:b/>
              </w:rPr>
              <w:t>Итого сокращение по 2 режиму: эффективность, 47,19 %; (количество сокращаемого выброса, 0,6209050 г/с)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1,3075991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0,6866941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Котельная, Участок теплоснабжения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0001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2198933,66; 422055,94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68; 12,7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6,27131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0,78808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190</w:t>
            </w:r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 xml:space="preserve">Уменьшить </w:t>
            </w:r>
            <w:proofErr w:type="spellStart"/>
            <w:r>
              <w:t>теплопроизводительность</w:t>
            </w:r>
            <w:proofErr w:type="spellEnd"/>
            <w:r>
              <w:t xml:space="preserve"> </w:t>
            </w:r>
            <w:proofErr w:type="spellStart"/>
            <w:r>
              <w:t>котлоагрегата</w:t>
            </w:r>
            <w:proofErr w:type="spellEnd"/>
            <w:r>
              <w:t xml:space="preserve"> на 25%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0,1182853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0,0887140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0,0192212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0,0144159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0,1537957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0,1153468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2,94e-7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2,20e-7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0,0289837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0,0217378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0,1088976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0,0816732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Котельная, Участок теплоснабжения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0002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2198932,66; 422055,94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68; 12,2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15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0,4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6,27131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0,78808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188</w:t>
            </w:r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 xml:space="preserve">Уменьшить </w:t>
            </w:r>
            <w:proofErr w:type="spellStart"/>
            <w:r>
              <w:t>теплопроизводительность</w:t>
            </w:r>
            <w:proofErr w:type="spellEnd"/>
            <w:r>
              <w:t xml:space="preserve"> </w:t>
            </w:r>
            <w:proofErr w:type="spellStart"/>
            <w:r>
              <w:t>котлоагрегата</w:t>
            </w:r>
            <w:proofErr w:type="spellEnd"/>
            <w:r>
              <w:t xml:space="preserve"> на 25%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0,1182853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0,0887140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0,0192212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0,0144159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0,1537957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0,1153468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2,71e-7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2,03e-7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0,0289837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0,0217378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0,1088976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0,0816732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25</w:t>
            </w:r>
          </w:p>
        </w:tc>
      </w:tr>
      <w:tr w:rsidR="00B506AE"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Дизельная электростанция, Дизельная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0004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2198983,46; 422039,84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12; 0,5</w:t>
            </w:r>
          </w:p>
        </w:tc>
        <w:tc>
          <w:tcPr>
            <w:tcW w:w="51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0,12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36,473</w:t>
            </w:r>
          </w:p>
        </w:tc>
        <w:tc>
          <w:tcPr>
            <w:tcW w:w="680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0,4125</w:t>
            </w:r>
          </w:p>
        </w:tc>
        <w:tc>
          <w:tcPr>
            <w:tcW w:w="567" w:type="dxa"/>
            <w:vMerge w:val="restart"/>
          </w:tcPr>
          <w:p w:rsidR="00B506AE" w:rsidRDefault="00312343">
            <w:pPr>
              <w:pStyle w:val="8"/>
              <w:jc w:val="center"/>
            </w:pPr>
            <w:r>
              <w:t>450</w:t>
            </w:r>
          </w:p>
        </w:tc>
        <w:tc>
          <w:tcPr>
            <w:tcW w:w="1587" w:type="dxa"/>
            <w:vMerge w:val="restart"/>
          </w:tcPr>
          <w:p w:rsidR="00B506AE" w:rsidRDefault="00312343">
            <w:pPr>
              <w:pStyle w:val="8"/>
            </w:pPr>
            <w:r>
              <w:t>Запретить проверку работоспособности ДГУ</w:t>
            </w:r>
          </w:p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0301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0,1516667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0304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0,0246468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0328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Сажа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0,0135417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0330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Сера диоксид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0,0270843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0337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0,1541667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3,22e-7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1325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Формальдегид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0,0031250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567" w:type="dxa"/>
            <w:vMerge/>
          </w:tcPr>
          <w:p w:rsidR="00B506AE" w:rsidRDefault="00B506AE"/>
        </w:tc>
        <w:tc>
          <w:tcPr>
            <w:tcW w:w="1928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850" w:type="dxa"/>
            <w:vMerge/>
          </w:tcPr>
          <w:p w:rsidR="00B506AE" w:rsidRDefault="00B506AE"/>
        </w:tc>
        <w:tc>
          <w:tcPr>
            <w:tcW w:w="51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680" w:type="dxa"/>
            <w:vMerge/>
          </w:tcPr>
          <w:p w:rsidR="00B506AE" w:rsidRDefault="00B506AE"/>
        </w:tc>
        <w:tc>
          <w:tcPr>
            <w:tcW w:w="567" w:type="dxa"/>
            <w:vMerge/>
          </w:tcPr>
          <w:p w:rsidR="00B506AE" w:rsidRDefault="00B506AE"/>
        </w:tc>
        <w:tc>
          <w:tcPr>
            <w:tcW w:w="1587" w:type="dxa"/>
            <w:vMerge/>
          </w:tcPr>
          <w:p w:rsidR="00B506AE" w:rsidRDefault="00B506AE"/>
        </w:tc>
        <w:tc>
          <w:tcPr>
            <w:tcW w:w="397" w:type="dxa"/>
          </w:tcPr>
          <w:p w:rsidR="00B506AE" w:rsidRDefault="00312343">
            <w:pPr>
              <w:pStyle w:val="8"/>
              <w:jc w:val="center"/>
            </w:pPr>
            <w:r>
              <w:t>2732</w:t>
            </w:r>
          </w:p>
        </w:tc>
        <w:tc>
          <w:tcPr>
            <w:tcW w:w="1474" w:type="dxa"/>
          </w:tcPr>
          <w:p w:rsidR="00B506AE" w:rsidRDefault="00312343">
            <w:pPr>
              <w:pStyle w:val="8"/>
            </w:pPr>
            <w:r>
              <w:t>Керосин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0,0750000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100</w:t>
            </w:r>
          </w:p>
        </w:tc>
      </w:tr>
      <w:tr w:rsidR="00B506AE">
        <w:tc>
          <w:tcPr>
            <w:tcW w:w="12357" w:type="dxa"/>
            <w:gridSpan w:val="14"/>
          </w:tcPr>
          <w:p w:rsidR="00B506AE" w:rsidRDefault="00312343">
            <w:pPr>
              <w:pStyle w:val="8"/>
            </w:pPr>
            <w:r>
              <w:rPr>
                <w:b/>
              </w:rPr>
              <w:t>Итого сокращение по 3 режиму: эффективность, 50,45 %; (количество сокращаемого выброса, 0,6638233 г/с)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1,3075991</w:t>
            </w:r>
          </w:p>
        </w:tc>
        <w:tc>
          <w:tcPr>
            <w:tcW w:w="794" w:type="dxa"/>
          </w:tcPr>
          <w:p w:rsidR="00B506AE" w:rsidRDefault="00312343">
            <w:pPr>
              <w:pStyle w:val="8"/>
              <w:jc w:val="center"/>
            </w:pPr>
            <w:r>
              <w:t>0,6437758</w:t>
            </w:r>
          </w:p>
        </w:tc>
        <w:tc>
          <w:tcPr>
            <w:tcW w:w="625" w:type="dxa"/>
          </w:tcPr>
          <w:p w:rsidR="00B506AE" w:rsidRDefault="00312343">
            <w:pPr>
              <w:pStyle w:val="8"/>
              <w:jc w:val="center"/>
            </w:pPr>
            <w:r>
              <w:t>-</w:t>
            </w:r>
          </w:p>
        </w:tc>
      </w:tr>
    </w:tbl>
    <w:p w:rsidR="00B506AE" w:rsidRDefault="00B506AE" w:rsidP="00312343"/>
    <w:sectPr w:rsidR="00B506AE" w:rsidSect="004D4BD7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E"/>
    <w:rsid w:val="00312343"/>
    <w:rsid w:val="00B506AE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Пользователь Windows</cp:lastModifiedBy>
  <cp:revision>3</cp:revision>
  <dcterms:created xsi:type="dcterms:W3CDTF">2019-11-15T07:26:00Z</dcterms:created>
  <dcterms:modified xsi:type="dcterms:W3CDTF">2019-11-15T07:30:00Z</dcterms:modified>
</cp:coreProperties>
</file>