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F3" w:rsidRDefault="00E63FF3" w:rsidP="00E63FF3">
      <w:pPr>
        <w:spacing w:after="0" w:line="240" w:lineRule="auto"/>
      </w:pPr>
      <w:r>
        <w:t xml:space="preserve">Подробная информация об использовании </w:t>
      </w:r>
      <w:proofErr w:type="gramStart"/>
      <w:r>
        <w:t>оперативной</w:t>
      </w:r>
      <w:proofErr w:type="gramEnd"/>
      <w:r>
        <w:t xml:space="preserve"> </w:t>
      </w:r>
    </w:p>
    <w:p w:rsidR="00E63FF3" w:rsidRDefault="00E63FF3" w:rsidP="00E63FF3">
      <w:pPr>
        <w:spacing w:after="0" w:line="240" w:lineRule="auto"/>
      </w:pPr>
      <w:r>
        <w:t xml:space="preserve">(JIT) отладки вместо </w:t>
      </w:r>
      <w:proofErr w:type="gramStart"/>
      <w:r>
        <w:t>данного</w:t>
      </w:r>
      <w:proofErr w:type="gramEnd"/>
      <w:r>
        <w:t xml:space="preserve"> диалогового </w:t>
      </w:r>
    </w:p>
    <w:p w:rsidR="00E63FF3" w:rsidRDefault="00E63FF3" w:rsidP="00E63FF3">
      <w:pPr>
        <w:spacing w:after="0" w:line="240" w:lineRule="auto"/>
      </w:pPr>
      <w:r>
        <w:t>окна содержится в конце этого сообщения.</w:t>
      </w:r>
    </w:p>
    <w:p w:rsidR="00E63FF3" w:rsidRDefault="00E63FF3" w:rsidP="00E63FF3">
      <w:pPr>
        <w:spacing w:after="0" w:line="240" w:lineRule="auto"/>
      </w:pPr>
    </w:p>
    <w:p w:rsidR="00E63FF3" w:rsidRDefault="00E63FF3" w:rsidP="00E63FF3">
      <w:pPr>
        <w:spacing w:after="0" w:line="240" w:lineRule="auto"/>
      </w:pPr>
      <w:r>
        <w:t>************** Текст исключения **************</w:t>
      </w:r>
    </w:p>
    <w:p w:rsidR="00E63FF3" w:rsidRDefault="00E63FF3" w:rsidP="00E63FF3">
      <w:pPr>
        <w:spacing w:after="0" w:line="240" w:lineRule="auto"/>
      </w:pPr>
      <w:proofErr w:type="spellStart"/>
      <w:r>
        <w:t>System.OutOfMemoryException</w:t>
      </w:r>
      <w:proofErr w:type="spellEnd"/>
      <w:r>
        <w:t>: Выдано исключение типа "</w:t>
      </w:r>
      <w:proofErr w:type="spellStart"/>
      <w:r>
        <w:t>System.OutOfMemoryException</w:t>
      </w:r>
      <w:proofErr w:type="spellEnd"/>
      <w:r>
        <w:t>".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</w:t>
      </w:r>
      <w:proofErr w:type="gramStart"/>
      <w:r>
        <w:t>в</w:t>
      </w:r>
      <w:proofErr w:type="gramEnd"/>
      <w:r w:rsidRPr="00E63FF3">
        <w:rPr>
          <w:lang w:val="en-US"/>
        </w:rPr>
        <w:t xml:space="preserve"> System.Linq.Buffer`1..ctor(IEnumerable`1 source)</w:t>
      </w:r>
      <w:bookmarkStart w:id="0" w:name="_GoBack"/>
      <w:bookmarkEnd w:id="0"/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System.Linq.Enumerable.ToArray[TSource](IEnumerable`1 source)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GIS_proto.Model.Geometry.Clone(Geometry cloneTo, Boolean includeReferenceFields, Boolean copyId)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GIS_proto.Paint.GraphicRepository._Setter</w:t>
      </w:r>
      <w:proofErr w:type="gramStart"/>
      <w:r w:rsidRPr="00E63FF3">
        <w:rPr>
          <w:lang w:val="en-US"/>
        </w:rPr>
        <w:t>.&lt;</w:t>
      </w:r>
      <w:proofErr w:type="gramEnd"/>
      <w:r w:rsidRPr="00E63FF3">
        <w:rPr>
          <w:lang w:val="en-US"/>
        </w:rPr>
        <w:t>&gt;c.&lt;DeleteGeometryAndAnnotation&gt;b__22_1(Geometry x)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System.Collections.Generic.List`1.ForEach(Action`1 action)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GIS_proto.Paint.GraphicRepository._</w:t>
      </w:r>
      <w:proofErr w:type="gramStart"/>
      <w:r w:rsidRPr="00E63FF3">
        <w:rPr>
          <w:lang w:val="en-US"/>
        </w:rPr>
        <w:t>Setter.DeleteGeometryAndAnnotation(</w:t>
      </w:r>
      <w:proofErr w:type="gramEnd"/>
      <w:r w:rsidRPr="00E63FF3">
        <w:rPr>
          <w:lang w:val="en-US"/>
        </w:rPr>
        <w:t>List`1 geometry, List`1 annotation)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GIS_proto.Paint.GraphicRepository._Setter</w:t>
      </w:r>
      <w:proofErr w:type="gramStart"/>
      <w:r w:rsidRPr="00E63FF3">
        <w:rPr>
          <w:lang w:val="en-US"/>
        </w:rPr>
        <w:t>.&lt;</w:t>
      </w:r>
      <w:proofErr w:type="gramEnd"/>
      <w:r w:rsidRPr="00E63FF3">
        <w:rPr>
          <w:lang w:val="en-US"/>
        </w:rPr>
        <w:t>&gt;c__DisplayClass22_0.&lt;DeleteGeometryAndAnnotation&gt;b__0()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GIS_proto.Paint.GraphicRepository._</w:t>
      </w:r>
      <w:proofErr w:type="gramStart"/>
      <w:r w:rsidRPr="00E63FF3">
        <w:rPr>
          <w:lang w:val="en-US"/>
        </w:rPr>
        <w:t>Setter.Call[</w:t>
      </w:r>
      <w:proofErr w:type="gramEnd"/>
      <w:r w:rsidRPr="00E63FF3">
        <w:rPr>
          <w:lang w:val="en-US"/>
        </w:rPr>
        <w:t>T](Func`1 Action)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GIS_proto.Paint.GraphicRepository._</w:t>
      </w:r>
      <w:proofErr w:type="gramStart"/>
      <w:r w:rsidRPr="00E63FF3">
        <w:rPr>
          <w:lang w:val="en-US"/>
        </w:rPr>
        <w:t>Setter.DeleteGeometryAndAnnotation(</w:t>
      </w:r>
      <w:proofErr w:type="gramEnd"/>
      <w:r w:rsidRPr="00E63FF3">
        <w:rPr>
          <w:lang w:val="en-US"/>
        </w:rPr>
        <w:t>List`1 geometry, List`1 annotation)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GIS_proto.Core.Calculation.ClearIzolinesPatchesDots()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GIS_proto.frmMain.</w:t>
      </w:r>
      <w:proofErr w:type="spellStart"/>
      <w:r>
        <w:rPr>
          <w:rFonts w:ascii="MS Mincho" w:eastAsia="MS Mincho" w:hAnsi="MS Mincho" w:cs="MS Mincho" w:hint="eastAsia"/>
        </w:rPr>
        <w:t>熹辝</w:t>
      </w:r>
      <w:proofErr w:type="spellEnd"/>
      <w:r w:rsidRPr="00E63FF3">
        <w:rPr>
          <w:rFonts w:ascii="MS Mincho" w:eastAsia="MS Mincho" w:hAnsi="MS Mincho" w:cs="MS Mincho" w:hint="eastAsia"/>
          <w:lang w:val="en-US"/>
        </w:rPr>
        <w:t>╂</w:t>
      </w:r>
      <w:r>
        <w:rPr>
          <w:rFonts w:ascii="Arial" w:hAnsi="Arial" w:cs="Arial"/>
        </w:rPr>
        <w:t>؂</w:t>
      </w:r>
      <w:r>
        <w:rPr>
          <w:rFonts w:ascii="Calibri" w:hAnsi="Calibri" w:cs="Calibri"/>
        </w:rPr>
        <w:t>㇚</w:t>
      </w:r>
      <w:r>
        <w:rPr>
          <w:rFonts w:ascii="MS Mincho" w:eastAsia="MS Mincho" w:hAnsi="MS Mincho" w:cs="MS Mincho" w:hint="eastAsia"/>
        </w:rPr>
        <w:t>遧</w:t>
      </w:r>
      <w:r>
        <w:rPr>
          <w:rFonts w:ascii="Raavi" w:hAnsi="Raavi" w:cs="Raavi"/>
        </w:rPr>
        <w:t>ੋ</w:t>
      </w:r>
      <w:r>
        <w:rPr>
          <w:rFonts w:ascii="SimSun" w:eastAsia="SimSun" w:hAnsi="SimSun" w:cs="SimSun" w:hint="eastAsia"/>
        </w:rPr>
        <w:t>鷅</w:t>
      </w:r>
      <w:r w:rsidRPr="00E63FF3">
        <w:rPr>
          <w:lang w:val="en-US"/>
        </w:rPr>
        <w:t xml:space="preserve">(List`1 </w:t>
      </w:r>
      <w:r>
        <w:rPr>
          <w:rFonts w:ascii="Batang" w:eastAsia="Batang" w:hAnsi="Batang" w:cs="Batang" w:hint="eastAsia"/>
        </w:rPr>
        <w:t>휇</w:t>
      </w:r>
      <w:r>
        <w:rPr>
          <w:rFonts w:ascii="Calibri" w:hAnsi="Calibri" w:cs="Calibri"/>
        </w:rPr>
        <w:t>ꕆ</w:t>
      </w:r>
      <w:proofErr w:type="spellStart"/>
      <w:r>
        <w:rPr>
          <w:rFonts w:ascii="Batang" w:eastAsia="Batang" w:hAnsi="Batang" w:cs="Batang" w:hint="eastAsia"/>
        </w:rPr>
        <w:t>쾛뵊휲</w:t>
      </w:r>
      <w:proofErr w:type="spellEnd"/>
      <w:r>
        <w:t></w:t>
      </w:r>
      <w:r>
        <w:rPr>
          <w:rFonts w:ascii="Batang" w:eastAsia="Batang" w:hAnsi="Batang" w:cs="Batang" w:hint="eastAsia"/>
        </w:rPr>
        <w:t>쵿</w:t>
      </w:r>
      <w:r>
        <w:t></w:t>
      </w:r>
      <w:r w:rsidRPr="00E63FF3">
        <w:rPr>
          <w:lang w:val="en-US"/>
        </w:rPr>
        <w:t xml:space="preserve">, Boolean </w:t>
      </w:r>
      <w:proofErr w:type="spellStart"/>
      <w:r>
        <w:rPr>
          <w:rFonts w:ascii="SimSun" w:eastAsia="SimSun" w:hAnsi="SimSun" w:cs="SimSun" w:hint="eastAsia"/>
        </w:rPr>
        <w:t>蝛</w:t>
      </w:r>
      <w:r>
        <w:rPr>
          <w:rFonts w:ascii="Calibri" w:hAnsi="Calibri" w:cs="Calibri"/>
        </w:rPr>
        <w:t>䆣</w:t>
      </w:r>
      <w:r>
        <w:rPr>
          <w:rFonts w:ascii="MS Mincho" w:eastAsia="MS Mincho" w:hAnsi="MS Mincho" w:cs="MS Mincho" w:hint="eastAsia"/>
        </w:rPr>
        <w:t>屁</w:t>
      </w:r>
      <w:proofErr w:type="spellEnd"/>
      <w:r>
        <w:rPr>
          <w:rFonts w:ascii="Tahoma" w:hAnsi="Tahoma" w:cs="Tahoma"/>
        </w:rPr>
        <w:t>�</w:t>
      </w:r>
      <w:r>
        <w:rPr>
          <w:rFonts w:ascii="SimSun" w:eastAsia="SimSun" w:hAnsi="SimSun" w:cs="SimSun" w:hint="eastAsia"/>
        </w:rPr>
        <w:t>闎</w:t>
      </w:r>
      <w:r>
        <w:rPr>
          <w:rFonts w:ascii="Euphemia" w:hAnsi="Euphemia" w:cs="Euphemia"/>
        </w:rPr>
        <w:t>ᘴ</w:t>
      </w:r>
      <w:proofErr w:type="spellStart"/>
      <w:r>
        <w:rPr>
          <w:rFonts w:ascii="Batang" w:eastAsia="Batang" w:hAnsi="Batang" w:cs="Batang" w:hint="eastAsia"/>
        </w:rPr>
        <w:t>쐏</w:t>
      </w:r>
      <w:r>
        <w:rPr>
          <w:rFonts w:ascii="Calibri" w:hAnsi="Calibri" w:cs="Calibri"/>
        </w:rPr>
        <w:t>䠗</w:t>
      </w:r>
      <w:proofErr w:type="spellEnd"/>
      <w:r w:rsidRPr="00E63FF3">
        <w:rPr>
          <w:lang w:val="en-US"/>
        </w:rPr>
        <w:t xml:space="preserve">, CalcMesh </w:t>
      </w:r>
      <w:proofErr w:type="spellStart"/>
      <w:r>
        <w:rPr>
          <w:rFonts w:ascii="Batang" w:eastAsia="Batang" w:hAnsi="Batang" w:cs="Batang" w:hint="eastAsia"/>
        </w:rPr>
        <w:t>쉺</w:t>
      </w:r>
      <w:r w:rsidRPr="00E63FF3">
        <w:rPr>
          <w:rFonts w:ascii="MS Mincho" w:eastAsia="MS Mincho" w:hAnsi="MS Mincho" w:cs="MS Mincho" w:hint="eastAsia"/>
          <w:lang w:val="en-US"/>
        </w:rPr>
        <w:t>☢</w:t>
      </w:r>
      <w:r>
        <w:rPr>
          <w:rFonts w:ascii="Calibri" w:hAnsi="Calibri" w:cs="Calibri"/>
        </w:rPr>
        <w:t>㠚</w:t>
      </w:r>
      <w:proofErr w:type="spellEnd"/>
      <w:r>
        <w:t></w:t>
      </w:r>
      <w:r>
        <w:rPr>
          <w:rFonts w:ascii="Tahoma" w:hAnsi="Tahoma" w:cs="Tahoma"/>
        </w:rPr>
        <w:t>�</w:t>
      </w:r>
      <w:r>
        <w:rPr>
          <w:rFonts w:hint="eastAsia"/>
        </w:rPr>
        <w:t></w:t>
      </w:r>
      <w:r>
        <w:rPr>
          <w:rFonts w:ascii="MS Mincho" w:eastAsia="MS Mincho" w:hAnsi="MS Mincho" w:cs="MS Mincho" w:hint="eastAsia"/>
        </w:rPr>
        <w:t>遼</w:t>
      </w:r>
      <w:r w:rsidRPr="00E63FF3">
        <w:rPr>
          <w:lang w:val="en-US"/>
        </w:rPr>
        <w:t xml:space="preserve">, Boolean </w:t>
      </w:r>
      <w:r>
        <w:rPr>
          <w:rFonts w:ascii="Tahoma" w:hAnsi="Tahoma" w:cs="Tahoma"/>
        </w:rPr>
        <w:t>�</w:t>
      </w:r>
      <w:r w:rsidRPr="00E63FF3">
        <w:rPr>
          <w:rFonts w:ascii="Cambria Math" w:hAnsi="Cambria Math" w:cs="Cambria Math"/>
          <w:lang w:val="en-US"/>
        </w:rPr>
        <w:t>⋵</w:t>
      </w:r>
      <w:r>
        <w:rPr>
          <w:rFonts w:ascii="Calibri" w:hAnsi="Calibri" w:cs="Calibri"/>
        </w:rPr>
        <w:t>ߓꕻꝙ⽧㦭</w:t>
      </w:r>
      <w:r>
        <w:rPr>
          <w:rFonts w:ascii="Microsoft Uighur" w:hAnsi="Microsoft Uighur" w:cs="Microsoft Uighur"/>
        </w:rPr>
        <w:t>ؖ</w:t>
      </w:r>
      <w:r w:rsidRPr="00E63FF3">
        <w:rPr>
          <w:lang w:val="en-US"/>
        </w:rPr>
        <w:t>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GIS_proto.UC.ucOpenglControl.results_FocusedRowChanged(Object sender, FocusedRowChangedEventArgs e)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DevExpress.XtraGrid.Views.Base.ColumnView.RaiseFocusedRowChanged(Int32 prevFocused, Int32 focusedRowHandle)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DevExpress.XtraGrid.Views.Base.ColumnView.DoChangeFocusedRowInternal(Int32 newRowHandle, Boolean updateCurrentRow)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DevExpress.XtraGrid.Views.Base.ColumnView.set_FocusedRowHandle(Int32 value)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DevExpress.XtraGrid.Views.Grid.Handler.GridRegularRowNavigator.OnMouseDown(GridHitInfo hitInfo, DXMouseEventArgs e)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DevExpress.XtraGrid.Views.Grid.Handler.GridHandler.OnMouseDown(MouseEventArgs ev)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DevExpress.Utils.Controls.BaseHandler.ProcessEvent(EventType etype, Object args)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DevExpress.XtraGrid.Views.Base.Handler.BaseViewHandler.ProcessEvent(EventType etype, Object args)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DevExpress.XtraGrid.GridControl.OnMouseDown(MouseEventArgs ev)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System.Windows.Forms.Control.WmMouseDown(Message&amp; m, MouseButtons button, Int32 clicks)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System.Windows.Forms.Control.WndProc(Message&amp; 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DevExpress.XtraEditors.Container.EditorContainer.WndProc(Message&amp; 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DevExpress.XtraGrid.GridControl.WndProc(Message&amp; 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System.Windows.Forms.Control.ControlNativeWindow.OnMessage(Message&amp; 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System.Windows.Forms.Control.ControlNativeWindow.WndProc(Message&amp; 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</w:t>
      </w:r>
      <w:r>
        <w:t>в</w:t>
      </w:r>
      <w:r w:rsidRPr="00E63FF3">
        <w:rPr>
          <w:lang w:val="en-US"/>
        </w:rPr>
        <w:t xml:space="preserve"> System.Windows.Forms.NativeWindow.Callback(IntPtr hWnd, Int32 msg, IntPtr wparam, IntPtr lparam)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</w:p>
    <w:p w:rsidR="00E63FF3" w:rsidRPr="00E63FF3" w:rsidRDefault="00E63FF3" w:rsidP="00E63FF3">
      <w:pPr>
        <w:spacing w:after="0" w:line="240" w:lineRule="auto"/>
        <w:rPr>
          <w:lang w:val="en-US"/>
        </w:rPr>
      </w:pPr>
    </w:p>
    <w:p w:rsidR="00E63FF3" w:rsidRDefault="00E63FF3" w:rsidP="00E63FF3">
      <w:pPr>
        <w:spacing w:after="0" w:line="240" w:lineRule="auto"/>
      </w:pPr>
      <w:r>
        <w:t>************** Загруженные сборки **************</w:t>
      </w:r>
    </w:p>
    <w:p w:rsidR="00E63FF3" w:rsidRDefault="00E63FF3" w:rsidP="00E63FF3">
      <w:pPr>
        <w:spacing w:after="0" w:line="240" w:lineRule="auto"/>
      </w:pPr>
      <w:proofErr w:type="spellStart"/>
      <w:r>
        <w:t>mscorlib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file:///C:/Windows/Microsoft.NET/Framework/v4.0.30319/mscorlib.dll</w:t>
      </w:r>
    </w:p>
    <w:p w:rsidR="00E63FF3" w:rsidRDefault="00E63FF3" w:rsidP="00E63FF3">
      <w:pPr>
        <w:spacing w:after="0" w:line="240" w:lineRule="auto"/>
      </w:pPr>
      <w:r>
        <w:lastRenderedPageBreak/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GIS_ECOcenter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2.6.8.3</w:t>
      </w:r>
    </w:p>
    <w:p w:rsidR="00E63FF3" w:rsidRDefault="00E63FF3" w:rsidP="00E63FF3">
      <w:pPr>
        <w:spacing w:after="0" w:line="240" w:lineRule="auto"/>
      </w:pPr>
      <w:r>
        <w:t xml:space="preserve">    Версия Win32: 2.6.8.3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file:///d:/Program%20Files%20(x86)/%D0%AD%D0%9A%D0%9E%20%D1%86%D0%B5%D0%BD%D1%82%D1%80/%D0%93%D0%98%D0%A1%20%C2%AB%D0%AD%D0%9A%D0%9E%D1%86%D0%B5%D0%BD%D1%82%D1%80%C2%BB/GIS_ECOcenter.exe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file:///C:/Windows/Microsoft.Net/assembly/GAC_MSIL/System/v4.0_4.0.0.0__b77a5c561934e089/System.dll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DevExpress.Utils.v15.2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file:///d:/Program%20Files%20(x86)/%D0%AD%D0%9A%D0%9E%20%D1%86%D0%B5%D0%BD%D1%82%D1%80/%D0%93%D0%98%D0%A1%20%C2%AB%D0%AD%D0%9A%D0%9E%D1%86%D0%B5%D0%BD%D1%82%D1%80%C2%BB/DevExpress.Utils.v15.2.DLL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System.Drawing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file:///C:/Windows/Microsoft.Net/assembly/GAC_MSIL/System.Drawing/v4.0_4.0.0.0__b03f5f7f11d50a3a/System.Drawing.dll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System.Windows.Forms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file:///C:/Windows/Microsoft.Net/assembly/GAC_MSIL/System.Windows.Forms/v4.0_4.0.0.0__b77a5c561934e089/System.Windows.Forms.dll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DevExpress.XtraBars.v15.2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file:///d:/Program%20Files%20(x86)/%D0%AD%D0%9A%D0%9E%20%D1%86%D0%B5%D0%BD%D1%82%D1%80/%D0%93%D0%98%D0%A1%20%C2%AB%D0%AD%D0%9A%D0%9E%D1%86%D0%B5%D0%BD%D1%82%D1%80%C2%BB/DevExpress.XtraBars.v15.2.DLL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DevExpress.XtraEditors.v15.2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file:///d:/Program%20Files%20(x86)/%D0%AD%D0%9A%D0%9E%20%D1%86%D0%B5%D0%BD%D1%82%D1%80/%D0%93%D0%98%D0%A1%20%C2%AB%D0%AD%D0%9A%D0%9E%D1%86%D0%B5%D0%BD%D1%82%D1%80%C2%BB/DevExpress.XtraEditors.v15.2.DLL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>DevExpress.Data.v15.2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file:///d:/Program%20Files%20(x86)/%D0%AD%D0%9A%D0%9E%20%D1%86%D0%B5%D0%BD%D1%82%D1%80/%D0%93%D0%98%D0%A1%20%C2%AB%D0%AD%D0%9A%D0%9E%D1%86%D0%B5%D0%BD%D1%82%D1%80%C2%BB/DevExpress.Data.v15.2.DLL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GISCore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1.0.0.0</w:t>
      </w:r>
    </w:p>
    <w:p w:rsidR="00E63FF3" w:rsidRDefault="00E63FF3" w:rsidP="00E63FF3">
      <w:pPr>
        <w:spacing w:after="0" w:line="240" w:lineRule="auto"/>
      </w:pPr>
      <w:r>
        <w:t xml:space="preserve">    Версия Win32: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file:///d:/Program%20Files%20(x86)/%D0%AD%D0%9A%D0%9E%20%D1%86%D0%B5%D0%BD%D1%82%D1%80/%D0%93%D0%98%D0%A1%20%C2%AB%D0%AD%D0%9A%D0%9E%D1%86%D0%B5%D0%BD%D1%82%D1%80%C2%BB/GISCore.DLL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EcoPM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1.0.7.0</w:t>
      </w:r>
    </w:p>
    <w:p w:rsidR="00E63FF3" w:rsidRDefault="00E63FF3" w:rsidP="00E63FF3">
      <w:pPr>
        <w:spacing w:after="0" w:line="240" w:lineRule="auto"/>
      </w:pPr>
      <w:r>
        <w:t xml:space="preserve">    Версия Win32: 1.0.7.0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file:///d:/Program%20Files%20(x86)/%D0%AD%D0%9A%D0%9E%20%D1%86%D0%B5%D0%BD%D1%82%D1%80/%D0%93%D0%98%D0%A1%20%C2%AB%D0%AD%D0%9A%D0%9E%D1%86%D0%B5%D0%BD%D1%82%D1%80%C2%BB/EcoPM.DLL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System.Core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4.7.3081.0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file:///C:/Windows/Microsoft.Net/assembly/GAC_MSIL/System.Core/v4.0_4.0.0.0__b77a5c561934e089/System.Core.dll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EcoUtils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1.0.7.0</w:t>
      </w:r>
    </w:p>
    <w:p w:rsidR="00E63FF3" w:rsidRDefault="00E63FF3" w:rsidP="00E63FF3">
      <w:pPr>
        <w:spacing w:after="0" w:line="240" w:lineRule="auto"/>
      </w:pPr>
      <w:r>
        <w:t xml:space="preserve">    Версия Win32: 1.0.7.0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file:///d:/Program%20Files%20(x86)/%D0%AD%D0%9A%D0%9E%20%D1%86%D0%B5%D0%BD%D1%82%D1%80/%D0%93%D0%98%D0%A1%20%C2%AB%D0%AD%D0%9A%D0%9E%D1%86%D0%B5%D0%BD%D1%82%D1%80%C2%BB/EcoUtils.DLL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DevExpress.XtraGrid.v15.2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file:///d:/Program%20Files%20(x86)/%D0%AD%D0%9A%D0%9E%20%D1%86%D0%B5%D0%BD%D1%82%D1%80/%D0%93%D0%98%D0%A1%20%C2%AB%D0%AD%D0%9A%D0%9E%D1%86%D0%B5%D0%BD%D1%82%D1%80%C2%BB/DevExpress.XtraGrid.v15.2.DLL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System.ValueTuple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file:///C:/Windows/Microsoft.Net/assembly/GAC_MSIL/System.ValueTuple/v4.0_4.0.0.0__cc7b13ffcd2ddd51/System.ValueTuple.dll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>System.Configuration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file:///C:/Windows/Microsoft.Net/assembly/GAC_MSIL/System.Configuration/v4.0_4.0.0.0__b03f5f7f11d50a3a/System.Configuration.dll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System.Xml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file:///C:/Windows/Microsoft.Net/assembly/GAC_MSIL/System.Xml/v4.0_4.0.0.0__b77a5c561934e089/System.Xml.dll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mscorlib.resources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file:///C:/Windows/Microsoft.Net/assembly/GAC_MSIL/mscorlib.resources/v4.0_4.0.0.0_ru_b77a5c561934e089/mscorlib.resources.dll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EntityFramework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6.0.0.0</w:t>
      </w:r>
    </w:p>
    <w:p w:rsidR="00E63FF3" w:rsidRDefault="00E63FF3" w:rsidP="00E63FF3">
      <w:pPr>
        <w:spacing w:after="0" w:line="240" w:lineRule="auto"/>
      </w:pPr>
      <w:r>
        <w:t xml:space="preserve">    Версия Win32: 6.2.61023.0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file:///d:/Program%20Files%20(x86)/%D0%AD%D0%9A%D0%9E%20%D1%86%D0%B5%D0%BD%D1%82%D1%80/%D0%93%D0%98%D0%A1%20%C2%AB%D0%AD%D0%9A%D0%9E%D1%86%D0%B5%D0%BD%D1%82%D1%80%C2%BB/EntityFramework.DLL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ICSharpCode.SharpZipLib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file:///d:/Program%20Files%20(x86)/%D0%AD%D0%9A%D0%9E%20%D1%86%D0%B5%D0%BD%D1%82%D1%80/%D0%93%D0%98%D0%A1%20%C2%AB%D0%AD%D0%9A%D0%9E%D1%86%D0%B5%D0%BD%D1%82%D1%80%C2%BB/ICSharpCode.SharpZipLib.DLL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GuardantDotNetApi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lastRenderedPageBreak/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OpenTK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1.1.0.0</w:t>
      </w:r>
    </w:p>
    <w:p w:rsidR="00E63FF3" w:rsidRDefault="00E63FF3" w:rsidP="00E63FF3">
      <w:pPr>
        <w:spacing w:after="0" w:line="240" w:lineRule="auto"/>
      </w:pPr>
      <w:r>
        <w:t xml:space="preserve">    Версия Win32: 1.1.1664.6217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file:///d:/Program%20Files%20(x86)/%D0%AD%D0%9A%D0%9E%20%D1%86%D0%B5%D0%BD%D1%82%D1%80/%D0%93%D0%98%D0%A1%20%C2%AB%D0%AD%D0%9A%D0%9E%D1%86%D0%B5%D0%BD%D1%82%D1%80%C2%BB/OpenTK.DLL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Newtonsoft.Json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9.0.0.0</w:t>
      </w:r>
    </w:p>
    <w:p w:rsidR="00E63FF3" w:rsidRDefault="00E63FF3" w:rsidP="00E63FF3">
      <w:pPr>
        <w:spacing w:after="0" w:line="240" w:lineRule="auto"/>
      </w:pPr>
      <w:r>
        <w:t xml:space="preserve">    Версия Win32: 9.0.1.19813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file:///d:/Program%20Files%20(x86)/%D0%AD%D0%9A%D0%9E%20%D1%86%D0%B5%D0%BD%D1%82%D1%80/%D0%93%D0%98%D0%A1%20%C2%AB%D0%AD%D0%9A%D0%9E%D1%86%D0%B5%D0%BD%D1%82%D1%80%C2%BB/Newtonsoft.Json.DLL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EcoReports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1.0.6.0</w:t>
      </w:r>
    </w:p>
    <w:p w:rsidR="00E63FF3" w:rsidRDefault="00E63FF3" w:rsidP="00E63FF3">
      <w:pPr>
        <w:spacing w:after="0" w:line="240" w:lineRule="auto"/>
      </w:pPr>
      <w:r>
        <w:t xml:space="preserve">    Версия Win32: 1.0.6.0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file:///d:/Program%20Files%20(x86)/%D0%AD%D0%9A%D0%9E%20%D1%86%D0%B5%D0%BD%D1%82%D1%80/%D0%93%D0%98%D0%A1%20%C2%AB%D0%AD%D0%9A%D0%9E%D1%86%D0%B5%D0%BD%D1%82%D1%80%C2%BB/EcoReports.DLL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DocumentFormat.OpenXml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2.0.5022.0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2.0.5022.0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file:///d:/Program%20Files%20(x86)/%D0%AD%D0%9A%D0%9E%20%D1%86%D0%B5%D0%BD%D1%82%D1%80/%D0%93%D0%98%D0%A1%20%C2%AB%D0%AD%D0%9A%D0%9E%D1%86%D0%B5%D0%BD%D1%82%D1%80%C2%BB/DocumentFormat.OpenXml.DLL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QuickFont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1.0.0.0</w:t>
      </w:r>
    </w:p>
    <w:p w:rsidR="00E63FF3" w:rsidRDefault="00E63FF3" w:rsidP="00E63FF3">
      <w:pPr>
        <w:spacing w:after="0" w:line="240" w:lineRule="auto"/>
      </w:pPr>
      <w:r>
        <w:t xml:space="preserve">    Версия Win32: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file:///d:/Program%20Files%20(x86)/%D0%AD%D0%9A%D0%9E%20%D1%86%D0%B5%D0%BD%D1%82%D1%80/%D0%93%D0%98%D0%A1%20%C2%AB%D0%AD%D0%9A%D0%9E%D1%86%D0%B5%D0%BD%D1%82%D1%80%C2%BB/QuickFont.DLL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EcoGraphic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1.0.7.0</w:t>
      </w:r>
    </w:p>
    <w:p w:rsidR="00E63FF3" w:rsidRDefault="00E63FF3" w:rsidP="00E63FF3">
      <w:pPr>
        <w:spacing w:after="0" w:line="240" w:lineRule="auto"/>
      </w:pPr>
      <w:r>
        <w:t xml:space="preserve">    Версия Win32: 1.0.7.0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file:///d:/Program%20Files%20(x86)/%D0%AD%D0%9A%D0%9E%20%D1%86%D0%B5%D0%BD%D1%82%D1%80/%D0%93%D0%98%D0%A1%20%C2%AB%D0%AD%D0%9A%D0%9E%D1%86%D0%B5%D0%BD%D1%82%D1%80%C2%BB/EcoGraphic.DLL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System.Data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4.7.3081.0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file:///C:/Windows/Microsoft.Net/assembly/GAC_32/System.Data/v4.0_4.0.0.0__b77a5c561934e089/System.Data.dll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EntityFramework.SqlServer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6.0.0.0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6.2.61023.0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file:///d:/Program%20Files%20(x86)/%D0%AD%D0%9A%D0%9E%20%D1%86%D0%B5%D0%BD%D1%82%D1%80/%D0%93%D0%98%D0%A1%20%C2%AB%D0%AD%D0%9A%D0%9E%D1%86%D0%B5%D0%BD%D1%82%D1%80%C2%BB/EntityFramework.SqlServer.DLL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EntityFramework.SqlServerCompact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6.0.0.0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6.2.61023.0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file:///d:/Program%20Files%20(x86)/%D0%AD%D0%9A%D0%9E%20%D1%86%D0%B5%D0%BD%D1%82%D1%80/%D0%93%D0%98%D0%A1%20%C2%AB%D0%AD%D0%9A%D0%9E%D1%86%D0%B5%D0%BD%D1%82%D1%80%C2%BB/EntityFramework.SqlServerCompact.DLL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Anonymously Hosted DynamicMethods Assembly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0.0.0.0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file:///C:/Windows/Microsoft.Net/assembly/GAC_32/mscorlib/v4.0_4.0.0.0__b77a5c561934e089/mscorlib.dll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System.Transactions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file:///C:/Windows/Microsoft.Net/assembly/GAC_32/System.Transactions/v4.0_4.0.0.0__b77a5c561934e089/System.Transactions.dll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System.Numerics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file:///C:/Windows/Microsoft.Net/assembly/GAC_MSIL/System.Numerics/v4.0_4.0.0.0__b77a5c561934e089/System.Numerics.dll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System.Data.OracleClient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file:///C:/Windows/Microsoft.Net/assembly/GAC_32/System.Data.OracleClient/v4.0_4.0.0.0__b77a5c561934e089/System.Data.OracleClient.dll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System.Data.SqlServerCe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4.0.8876.1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file:///C:/Windows/assembly/GAC_MSIL/System.Data.SqlServerCe/4.0.0.0__89845dcd8080cc91/System.Data.SqlServerCe.dll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System.ComponentModel.DataAnnotations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file:///C:/Windows/Microsoft.Net/assembly/GAC_MSIL/System.ComponentModel.DataAnnotations/v4.0_4.0.0.0__31bf3856ad364e35/System.ComponentModel.DataAnnotations.dll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System.EnterpriseServices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file:///C:/Windows/Microsoft.Net/assembly/GAC_32/System.EnterpriseServices/v4.0_4.0.0.0__b03f5f7f11d50a3a/System.EnterpriseServices.dll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System.Xml.Linq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file:///C:/Windows/Microsoft.Net/assembly/GAC_MSIL/System.Xml.Linq/v4.0_4.0.0.0__b77a5c561934e089/System.Xml.Linq.dll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 xml:space="preserve">    CodeBase: file:///C:/Windows/Microsoft.Net/assembly/GAC_MSIL/System.resources/v4.0_4.0.0.0_ru_b77a5c561934e089/System.resources.dll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DynamicAssembly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0.0.0.0</w:t>
      </w:r>
    </w:p>
    <w:p w:rsidR="00E63FF3" w:rsidRDefault="00E63FF3" w:rsidP="00E63FF3">
      <w:pPr>
        <w:spacing w:after="0" w:line="240" w:lineRule="auto"/>
      </w:pPr>
      <w:r>
        <w:t xml:space="preserve">    Версия Win32: 7.0.285.0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file:///d:/Program%20Files%20(x86)/%D0%AD%D0%9A%D0%9E%20%D1%86%D0%B5%D0%BD%D1%82%D1%80/%D0%93%D0%98%D0%A1%20%C2%AB%D0%AD%D0%9A%D0%9E%D1%86%D0%B5%D0%BD%D1%82%D1%80%C2%BB/GuardantDotNetApi.dll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System.Management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file:///C:/Windows/Microsoft.Net/assembly/GAC_MSIL/System.Management/v4.0_4.0.0.0__b03f5f7f11d50a3a/System.Management.dll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Microsoft.GeneratedCode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file:///C:/Windows/Microsoft.Net/assembly/GAC_MSIL/System.Xml/v4.0_4.0.0.0__b77a5c561934e089/System.Xml.dll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OpenTK.GLControl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1.1.0.0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1.1.1664.6217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file:///d:/Program%20Files%20(x86)/%D0%AD%D0%9A%D0%9E%20%D1%86%D0%B5%D0%BD%D1%82%D1%80/%D0%93%D0%98%D0%A1%20%C2%AB%D0%AD%D0%9A%D0%9E%D1%86%D0%B5%D0%BD%D1%82%D1%80%C2%BB/OpenTK.GLControl.DLL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EcoXML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1.0.6.0</w:t>
      </w:r>
    </w:p>
    <w:p w:rsidR="00E63FF3" w:rsidRDefault="00E63FF3" w:rsidP="00E63FF3">
      <w:pPr>
        <w:spacing w:after="0" w:line="240" w:lineRule="auto"/>
      </w:pPr>
      <w:r>
        <w:t xml:space="preserve">    Версия Win32: 1.0.6.0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file:///d:/Program%20Files%20(x86)/%D0%AD%D0%9A%D0%9E%20%D1%86%D0%B5%D0%BD%D1%82%D1%80/%D0%93%D0%98%D0%A1%20%C2%AB%D0%AD%D0%9A%D0%9E%D1%86%D0%B5%D0%BD%D1%82%D1%80%C2%BB/EcoXML.DLL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DevExpress.XtraBars.v15.2.resources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file:///d:/Program%20Files%20(x86)/%D0%AD%D0%9A%D0%9E%20%D1%86%D0%B5%D0%BD%D1%82%D1%80/%D0%93%D0%98%D0%A1%20%C2%AB%D0%AD%D0%9A%D0%9E%D1%86%D0%B5%D0%BD%D1%82%D1%80%C2%BB/ru/DevExpress.XtraBars.v15.2.resources.DLL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System.Data.Linq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 xml:space="preserve">    CodeBase: file:///C:/Windows/Microsoft.Net/assembly/GAC_MSIL/System.Data.Linq/v4.0_4.0.0.0__b77a5c561934e089/System.Data.Linq.dll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System.Runtime.Serialization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file:///C:/Windows/Microsoft.Net/assembly/GAC_MSIL/System.Runtime.Serialization/v4.0_4.0.0.0__b77a5c561934e089/System.Runtime.Serialization.dll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DevExpress.Printing.v15.2.Core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file:///d:/Program%20Files%20(x86)/%D0%AD%D0%9A%D0%9E%20%D1%86%D0%B5%D0%BD%D1%82%D1%80/%D0%93%D0%98%D0%A1%20%C2%AB%D0%AD%D0%9A%D0%9E%D1%86%D0%B5%D0%BD%D1%82%D1%80%C2%BB/DevExpress.Printing.v15.2.Core.DLL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DevExpress.XtraGrid.v15.2.resources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file:///d:/Program%20Files%20(x86)/%D0%AD%D0%9A%D0%9E%20%D1%86%D0%B5%D0%BD%D1%82%D1%80/%D0%93%D0%98%D0%A1%20%C2%AB%D0%AD%D0%9A%D0%9E%D1%86%D0%B5%D0%BD%D1%82%D1%80%C2%BB/ru/DevExpress.XtraGrid.v15.2.resources.DLL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DevExpress.XtraEditors.v15.2.resources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file:///d:/Program%20Files%20(x86)/%D0%AD%D0%9A%D0%9E%20%D1%86%D0%B5%D0%BD%D1%82%D1%80/%D0%93%D0%98%D0%A1%20%C2%AB%D0%AD%D0%9A%D0%9E%D1%86%D0%B5%D0%BD%D1%82%D1%80%C2%BB/ru/DevExpress.XtraEditors.v15.2.resources.DLL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DevExpress.XtraVerticalGrid.v15.2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file:///d:/Program%20Files%20(x86)/%D0%AD%D0%9A%D0%9E%20%D1%86%D0%B5%D0%BD%D1%82%D1%80/%D0%93%D0%98%D0%A1%20%C2%AB%D0%AD%D0%9A%D0%9E%D1%86%D0%B5%D0%BD%D1%82%D1%80%C2%BB/DevExpress.XtraVerticalGrid.v15.2.DLL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DevExpress.XtraVerticalGrid.v15.2.resources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file:///d:/Program%20Files%20(x86)/%D0%AD%D0%9A%D0%9E%20%D1%86%D0%B5%D0%BD%D1%82%D1%80/%D0%93%D0%98%D0%A1%20%C2%AB%D0%AD%D0%9A%D0%9E%D1%86%D0%B5%D0%BD%D1%82%D1%80%C2%BB/ru/DevExpress.XtraVerticalGrid.v15.2.resources.DLL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WindowsBase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4.7.3081.0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 xml:space="preserve">    CodeBase: file:///C:/Windows/Microsoft.Net/assembly/GAC_MSIL/WindowsBase/v4.0_4.0.0.0__31bf3856ad364e35/WindowsBase.dll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System.Data.resources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file:///C:/Windows/Microsoft.Net/assembly/GAC_MSIL/System.Data.resources/v4.0_4.0.0.0_ru_b77a5c561934e089/System.Data.resources.dll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System.xml.resources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file:///C:/Windows/Microsoft.Net/assembly/GAC_MSIL/System.Xml.resources/v4.0_4.0.0.0_ru_b77a5c561934e089/System.Xml.resources.dll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EntityFrameworkDynamicProxies-GIS_ECOcenter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6.2.61023.0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file:///d:/Program%20Files%20(x86)/%D0%AD%D0%9A%D0%9E%20%D1%86%D0%B5%D0%BD%D1%82%D1%80/%D0%93%D0%98%D0%A1%20%C2%AB%D0%AD%D0%9A%D0%9E%D1%86%D0%B5%D0%BD%D1%82%D1%80%C2%BB/EntityFramework.dll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r>
        <w:t>Crc32.NET</w:t>
      </w:r>
    </w:p>
    <w:p w:rsidR="00E63FF3" w:rsidRDefault="00E63FF3" w:rsidP="00E63FF3">
      <w:pPr>
        <w:spacing w:after="0" w:line="240" w:lineRule="auto"/>
      </w:pPr>
      <w:r>
        <w:t xml:space="preserve">    Версия сборки: 1.0.0.0</w:t>
      </w:r>
    </w:p>
    <w:p w:rsidR="00E63FF3" w:rsidRDefault="00E63FF3" w:rsidP="00E63FF3">
      <w:pPr>
        <w:spacing w:after="0" w:line="240" w:lineRule="auto"/>
      </w:pPr>
      <w:r>
        <w:t xml:space="preserve">    Версия Win32: 1.2.0.5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file:///d:/Program%20Files%20(x86)/%D0%AD%D0%9A%D0%9E%20%D1%86%D0%B5%D0%BD%D1%82%D1%80/%D0%93%D0%98%D0%A1%20%C2%AB%D0%AD%D0%9A%D0%9E%D1%86%D0%B5%D0%BD%D1%82%D1%80%C2%BB/Crc32.NET.DLL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DevExpress.XtraTreeList.v15.2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file:///d:/Program%20Files%20(x86)/%D0%AD%D0%9A%D0%9E%20%D1%86%D0%B5%D0%BD%D1%82%D1%80/%D0%93%D0%98%D0%A1%20%C2%AB%D0%AD%D0%9A%D0%9E%D1%86%D0%B5%D0%BD%D1%82%D1%80%C2%BB/DevExpress.XtraTreeList.v15.2.DLL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DevExpress.XtraTreeList.v15.2.resources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file:///d:/Program%20Files%20(x86)/%D0%AD%D0%9A%D0%9E%20%D1%86%D0%B5%D0%BD%D1%82%D1%80/%D0%93%D0%98%D0%A1%20%C2%AB%D0%AD%D0%9A%D0%9E%D1%86%D0%B5%D0%BD%D1%82%D1%80%C2%BB/ru/DevExpress.XtraTreeList.v15.2.resources.DLL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OpenTK.Compatibility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1.1.0.0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1.1.1664.6217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lastRenderedPageBreak/>
        <w:t xml:space="preserve">    CodeBase: file:///d:/Program%20Files%20(x86)/%D0%AD%D0%9A%D0%9E%20%D1%86%D0%B5%D0%BD%D1%82%D1%80/%D0%93%D0%98%D0%A1%20%C2%AB%D0%AD%D0%9A%D0%9E%D1%86%D0%B5%D0%BD%D1%82%D1%80%C2%BB/OpenTK.Compatibility.DLL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XDMessaging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1.1.0.0</w:t>
      </w:r>
    </w:p>
    <w:p w:rsidR="00E63FF3" w:rsidRDefault="00E63FF3" w:rsidP="00E63FF3">
      <w:pPr>
        <w:spacing w:after="0" w:line="240" w:lineRule="auto"/>
      </w:pPr>
      <w:r>
        <w:t xml:space="preserve">    Версия Win32: 1.1.0.0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file:///d:/Program%20Files%20(x86)/%D0%AD%D0%9A%D0%9E%20%D1%86%D0%B5%D0%BD%D1%82%D1%80/%D0%93%D0%98%D0%A1%20%C2%AB%D0%AD%D0%9A%D0%9E%D1%86%D0%B5%D0%BD%D1%82%D1%80%C2%BB/XDMessaging.DLL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UIAutomationClient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4.7.3081.0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file:///C:/Windows/Microsoft.Net/assembly/GAC_MSIL/UIAutomationClient/v4.0_4.0.0.0__31bf3856ad364e35/UIAutomationClient.dll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LibTessDotNet.Double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1.0.55.0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1.0.55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file:///d:/Program%20Files%20(x86)/%D0%AD%D0%9A%D0%9E%20%D1%86%D0%B5%D0%BD%D1%82%D1%80/%D0%93%D0%98%D0%A1%20%C2%AB%D0%AD%D0%9A%D0%9E%D1%86%D0%B5%D0%BD%D1%82%D1%80%C2%BB/LibTessDotNet.Double.DLL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Accessibility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file:///C:/Windows/Microsoft.Net/assembly/GAC_MSIL/Accessibility/v4.0_4.0.0.0__b03f5f7f11d50a3a/Accessibility.dll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Microsoft.CSharp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file:///C:/Windows/Microsoft.Net/assembly/GAC_MSIL/Microsoft.CSharp/v4.0_4.0.0.0__b03f5f7f11d50a3a/Microsoft.CSharp.dll</w:t>
      </w:r>
    </w:p>
    <w:p w:rsidR="00E63FF3" w:rsidRDefault="00E63FF3" w:rsidP="00E63FF3">
      <w:pPr>
        <w:spacing w:after="0" w:line="240" w:lineRule="auto"/>
      </w:pPr>
      <w:r>
        <w:t>----------------------------------------</w:t>
      </w:r>
    </w:p>
    <w:p w:rsidR="00E63FF3" w:rsidRDefault="00E63FF3" w:rsidP="00E63FF3">
      <w:pPr>
        <w:spacing w:after="0" w:line="240" w:lineRule="auto"/>
      </w:pPr>
      <w:proofErr w:type="spellStart"/>
      <w:r>
        <w:t>System.Dynamic</w:t>
      </w:r>
      <w:proofErr w:type="spellEnd"/>
    </w:p>
    <w:p w:rsidR="00E63FF3" w:rsidRDefault="00E63FF3" w:rsidP="00E63FF3">
      <w:pPr>
        <w:spacing w:after="0" w:line="240" w:lineRule="auto"/>
      </w:pPr>
      <w:r>
        <w:t xml:space="preserve">    Версия сборки: 4.0.0.0</w:t>
      </w:r>
    </w:p>
    <w:p w:rsidR="00E63FF3" w:rsidRDefault="00E63FF3" w:rsidP="00E63FF3">
      <w:pPr>
        <w:spacing w:after="0" w:line="240" w:lineRule="auto"/>
      </w:pPr>
      <w:r>
        <w:t xml:space="preserve">    Версия Win32: 4.7.3062.0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>
        <w:t xml:space="preserve">    </w:t>
      </w:r>
      <w:r w:rsidRPr="00E63FF3">
        <w:rPr>
          <w:lang w:val="en-US"/>
        </w:rPr>
        <w:t>CodeBase: file:///C:/Windows/Microsoft.Net/assembly/GAC_MSIL/System.Dynamic/v4.0_4.0.0.0__b03f5f7f11d50a3a/System.Dynamic.dll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DevExpress.XtraRichEdit.v15.2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</w:t>
      </w:r>
      <w:r w:rsidRPr="00E63FF3">
        <w:rPr>
          <w:lang w:val="en-US"/>
        </w:rPr>
        <w:lastRenderedPageBreak/>
        <w:t>%D1%80/%D0%93%D0%98%D0%A1%20%C2%AB%D0%AD%D0%9A%D0%9E%D1%86%D0%B5%D0%BD%D1%82%D1%80%C2%BB/DevExpress.XtraRichEdit.v15.2.DLL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DevExpress.RichEdit.v15.2.Core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file:///d:/Program%20Files%20(x86)/%D0%AD%D0%9A%D0%9E%20%D1%86%D0%B5%D0%BD%D1%82%D1%80/%D0%93%D0%98%D0%A1%20%C2%AB%D0%AD%D0%9A%D0%9E%D1%86%D0%B5%D0%BD%D1%82%D1%80%C2%BB/DevExpress.RichEdit.v15.2.Core.DLL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DevExpress.Office.v15.2.Core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file:///d:/Program%20Files%20(x86)/%D0%AD%D0%9A%D0%9E%20%D1%86%D0%B5%D0%BD%D1%82%D1%80/%D0%93%D0%98%D0%A1%20%C2%AB%D0%AD%D0%9A%D0%9E%D1%86%D0%B5%D0%BD%D1%82%D1%80%C2%BB/DevExpress.Office.v15.2.Core.DLL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System.Web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file:///C:/Windows/Microsoft.Net/assembly/GAC_32/System.Web/v4.0_4.0.0.0__b03f5f7f11d50a3a/System.Web.dll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DevExpress.RichEdit.v15.2.Core.resources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15.2.0.0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15.2.13.0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file:///d:/Program%20Files%20(x86)/%D0%AD%D0%9A%D0%9E%20%D1%86%D0%B5%D0%BD%D1%82%D1%80/%D0%93%D0%98%D0%A1%20%C2%AB%D0%AD%D0%9A%D0%9E%D1%86%D0%B5%D0%BD%D1%82%D1%80%C2%BB/ru/DevExpress.RichEdit.v15.2.Core.resources.DLL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System.Design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file:///C:/Windows/Microsoft.Net/assembly/GAC_MSIL/System.Design/v4.0_4.0.0.0__b03f5f7f11d50a3a/System.Design.dll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Microsoft.GeneratedCode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1.0.0.0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file:///C:/Windows/Microsoft.Net/assembly/GAC_MSIL/System.Xml/v4.0_4.0.0.0__b77a5c561934e089/System.Xml.dll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----------------------------------------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System.Windows.Forms.resources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</w:t>
      </w:r>
      <w:r>
        <w:t>сборки</w:t>
      </w:r>
      <w:r w:rsidRPr="00E63FF3">
        <w:rPr>
          <w:lang w:val="en-US"/>
        </w:rPr>
        <w:t>: 4.0.0.0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</w:t>
      </w:r>
      <w:r>
        <w:t>Версия</w:t>
      </w:r>
      <w:r w:rsidRPr="00E63FF3">
        <w:rPr>
          <w:lang w:val="en-US"/>
        </w:rPr>
        <w:t xml:space="preserve"> Win32: 4.7.3062.0 built by: NET472REL1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CodeBase: file:///C:/Windows/Microsoft.Net/assembly/GAC_MSIL/System.Windows.Forms.resources/v4.0_4.0.0.0_ru_b77a5c561934e089/System.Windows.Forms.resources.dll</w:t>
      </w:r>
    </w:p>
    <w:p w:rsidR="00E63FF3" w:rsidRDefault="00E63FF3" w:rsidP="00E63FF3">
      <w:pPr>
        <w:spacing w:after="0" w:line="240" w:lineRule="auto"/>
      </w:pPr>
      <w:r>
        <w:lastRenderedPageBreak/>
        <w:t>----------------------------------------</w:t>
      </w:r>
    </w:p>
    <w:p w:rsidR="00E63FF3" w:rsidRDefault="00E63FF3" w:rsidP="00E63FF3">
      <w:pPr>
        <w:spacing w:after="0" w:line="240" w:lineRule="auto"/>
      </w:pPr>
    </w:p>
    <w:p w:rsidR="00E63FF3" w:rsidRDefault="00E63FF3" w:rsidP="00E63FF3">
      <w:pPr>
        <w:spacing w:after="0" w:line="240" w:lineRule="auto"/>
      </w:pPr>
      <w:r>
        <w:t>************** Оперативная отладка (JIT) **************</w:t>
      </w:r>
    </w:p>
    <w:p w:rsidR="00E63FF3" w:rsidRDefault="00E63FF3" w:rsidP="00E63FF3">
      <w:pPr>
        <w:spacing w:after="0" w:line="240" w:lineRule="auto"/>
      </w:pPr>
      <w:proofErr w:type="spellStart"/>
      <w:r>
        <w:rPr>
          <w:rFonts w:hint="eastAsia"/>
        </w:rPr>
        <w:t>Для</w:t>
      </w:r>
      <w:proofErr w:type="spellEnd"/>
      <w:r>
        <w:t xml:space="preserve"> подключения оперативной (JIT) отладки файл .</w:t>
      </w:r>
      <w:proofErr w:type="spellStart"/>
      <w:r>
        <w:t>config</w:t>
      </w:r>
      <w:proofErr w:type="spellEnd"/>
      <w:r>
        <w:t xml:space="preserve"> данного</w:t>
      </w:r>
    </w:p>
    <w:p w:rsidR="00E63FF3" w:rsidRDefault="00E63FF3" w:rsidP="00E63FF3">
      <w:pPr>
        <w:spacing w:after="0" w:line="240" w:lineRule="auto"/>
      </w:pPr>
      <w:proofErr w:type="spellStart"/>
      <w:proofErr w:type="gramStart"/>
      <w:r>
        <w:rPr>
          <w:rFonts w:hint="eastAsia"/>
        </w:rPr>
        <w:t>приложения</w:t>
      </w:r>
      <w:proofErr w:type="spellEnd"/>
      <w:proofErr w:type="gramEnd"/>
      <w:r>
        <w:t xml:space="preserve"> или компьютера (</w:t>
      </w:r>
      <w:proofErr w:type="spellStart"/>
      <w:r>
        <w:t>machine.config</w:t>
      </w:r>
      <w:proofErr w:type="spellEnd"/>
      <w:r>
        <w:t>) должен иметь</w:t>
      </w:r>
    </w:p>
    <w:p w:rsidR="00E63FF3" w:rsidRDefault="00E63FF3" w:rsidP="00E63FF3">
      <w:pPr>
        <w:spacing w:after="0" w:line="240" w:lineRule="auto"/>
      </w:pPr>
      <w:proofErr w:type="spellStart"/>
      <w:proofErr w:type="gramStart"/>
      <w:r>
        <w:rPr>
          <w:rFonts w:hint="eastAsia"/>
        </w:rPr>
        <w:t>значение</w:t>
      </w:r>
      <w:proofErr w:type="spellEnd"/>
      <w:proofErr w:type="gramEnd"/>
      <w:r>
        <w:t xml:space="preserve"> </w:t>
      </w:r>
      <w:proofErr w:type="spellStart"/>
      <w:r>
        <w:t>jitDebugging</w:t>
      </w:r>
      <w:proofErr w:type="spellEnd"/>
      <w:r>
        <w:t xml:space="preserve">, установленное в секции </w:t>
      </w:r>
      <w:proofErr w:type="spellStart"/>
      <w:r>
        <w:t>system.windows.forms</w:t>
      </w:r>
      <w:proofErr w:type="spellEnd"/>
      <w:r>
        <w:t>.</w:t>
      </w:r>
    </w:p>
    <w:p w:rsidR="00E63FF3" w:rsidRDefault="00E63FF3" w:rsidP="00E63FF3">
      <w:pPr>
        <w:spacing w:after="0" w:line="240" w:lineRule="auto"/>
      </w:pPr>
      <w:proofErr w:type="spellStart"/>
      <w:r>
        <w:rPr>
          <w:rFonts w:hint="eastAsia"/>
        </w:rPr>
        <w:t>Приложение</w:t>
      </w:r>
      <w:proofErr w:type="spellEnd"/>
      <w:r>
        <w:t xml:space="preserve"> также должно быть скомпилировано с включенной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rFonts w:hint="eastAsia"/>
        </w:rPr>
        <w:t>отладкой</w:t>
      </w:r>
      <w:proofErr w:type="spellEnd"/>
      <w:proofErr w:type="gramEnd"/>
      <w:r w:rsidRPr="00E63FF3">
        <w:rPr>
          <w:lang w:val="en-US"/>
        </w:rPr>
        <w:t>.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</w:p>
    <w:p w:rsidR="00E63FF3" w:rsidRPr="00E63FF3" w:rsidRDefault="00E63FF3" w:rsidP="00E63FF3">
      <w:pPr>
        <w:spacing w:after="0" w:line="240" w:lineRule="auto"/>
        <w:rPr>
          <w:lang w:val="en-US"/>
        </w:rPr>
      </w:pPr>
      <w:proofErr w:type="spellStart"/>
      <w:r>
        <w:rPr>
          <w:rFonts w:hint="eastAsia"/>
        </w:rPr>
        <w:t>Например</w:t>
      </w:r>
      <w:proofErr w:type="spellEnd"/>
      <w:r w:rsidRPr="00E63FF3">
        <w:rPr>
          <w:lang w:val="en-US"/>
        </w:rPr>
        <w:t>: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>&lt;configuration&gt;</w:t>
      </w:r>
    </w:p>
    <w:p w:rsidR="00E63FF3" w:rsidRPr="00E63FF3" w:rsidRDefault="00E63FF3" w:rsidP="00E63FF3">
      <w:pPr>
        <w:spacing w:after="0" w:line="240" w:lineRule="auto"/>
        <w:rPr>
          <w:lang w:val="en-US"/>
        </w:rPr>
      </w:pPr>
      <w:r w:rsidRPr="00E63FF3">
        <w:rPr>
          <w:lang w:val="en-US"/>
        </w:rPr>
        <w:t xml:space="preserve">    &lt;system.windows.forms jitDebugging="true" /&gt;</w:t>
      </w:r>
    </w:p>
    <w:p w:rsidR="00E63FF3" w:rsidRDefault="00E63FF3" w:rsidP="00E63FF3">
      <w:pPr>
        <w:spacing w:after="0" w:line="240" w:lineRule="auto"/>
      </w:pPr>
      <w:r>
        <w:t>&lt;/</w:t>
      </w:r>
      <w:proofErr w:type="spellStart"/>
      <w:r>
        <w:t>configuration</w:t>
      </w:r>
      <w:proofErr w:type="spellEnd"/>
      <w:r>
        <w:t>&gt;</w:t>
      </w:r>
    </w:p>
    <w:p w:rsidR="00E63FF3" w:rsidRDefault="00E63FF3" w:rsidP="00E63FF3">
      <w:pPr>
        <w:spacing w:after="0" w:line="240" w:lineRule="auto"/>
      </w:pPr>
    </w:p>
    <w:p w:rsidR="00E63FF3" w:rsidRDefault="00E63FF3" w:rsidP="00E63FF3">
      <w:pPr>
        <w:spacing w:after="0" w:line="240" w:lineRule="auto"/>
      </w:pPr>
      <w:proofErr w:type="spellStart"/>
      <w:r>
        <w:rPr>
          <w:rFonts w:hint="eastAsia"/>
        </w:rPr>
        <w:t>При</w:t>
      </w:r>
      <w:proofErr w:type="spellEnd"/>
      <w:r>
        <w:t xml:space="preserve"> включенной отладке JIT любое необрабатываемое исключение</w:t>
      </w:r>
    </w:p>
    <w:p w:rsidR="00E63FF3" w:rsidRDefault="00E63FF3" w:rsidP="00E63FF3">
      <w:pPr>
        <w:spacing w:after="0" w:line="240" w:lineRule="auto"/>
      </w:pPr>
      <w:proofErr w:type="spellStart"/>
      <w:proofErr w:type="gramStart"/>
      <w:r>
        <w:rPr>
          <w:rFonts w:hint="eastAsia"/>
        </w:rPr>
        <w:t>пересылается</w:t>
      </w:r>
      <w:proofErr w:type="spellEnd"/>
      <w:proofErr w:type="gramEnd"/>
      <w:r>
        <w:t xml:space="preserve"> отладчику JIT, зарегистрированному на данном компьютере,</w:t>
      </w:r>
    </w:p>
    <w:p w:rsidR="00E63FF3" w:rsidRDefault="00E63FF3" w:rsidP="00E63FF3">
      <w:pPr>
        <w:spacing w:after="0" w:line="240" w:lineRule="auto"/>
      </w:pPr>
      <w:proofErr w:type="spellStart"/>
      <w:proofErr w:type="gramStart"/>
      <w:r>
        <w:rPr>
          <w:rFonts w:hint="eastAsia"/>
        </w:rPr>
        <w:t>вместо</w:t>
      </w:r>
      <w:proofErr w:type="spellEnd"/>
      <w:proofErr w:type="gramEnd"/>
      <w:r>
        <w:t xml:space="preserve"> того чтобы обрабатываться данным диалоговым окном.</w:t>
      </w:r>
    </w:p>
    <w:p w:rsidR="00E63FF3" w:rsidRDefault="00E63FF3" w:rsidP="00E63FF3"/>
    <w:p w:rsidR="00D13A46" w:rsidRDefault="00E63FF3"/>
    <w:sectPr w:rsidR="00D1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3"/>
    <w:rsid w:val="00386BBF"/>
    <w:rsid w:val="00B2304B"/>
    <w:rsid w:val="00E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4050</Words>
  <Characters>23089</Characters>
  <Application>Microsoft Office Word</Application>
  <DocSecurity>0</DocSecurity>
  <Lines>192</Lines>
  <Paragraphs>54</Paragraphs>
  <ScaleCrop>false</ScaleCrop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2022-01-12T14:59:00Z</dcterms:created>
  <dcterms:modified xsi:type="dcterms:W3CDTF">2022-01-12T15:00:00Z</dcterms:modified>
</cp:coreProperties>
</file>