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2A5" w:rsidRDefault="00B63651">
      <w:pPr>
        <w:pStyle w:val="2"/>
        <w:ind w:firstLine="680"/>
      </w:pPr>
      <w:bookmarkStart w:id="0" w:name="_GoBack"/>
      <w:bookmarkEnd w:id="0"/>
      <w:r>
        <w:t xml:space="preserve"> Расчёт рассеивания (Существующее положение)</w:t>
      </w:r>
    </w:p>
    <w:p w:rsidR="004C62A5" w:rsidRDefault="004C62A5">
      <w:pPr>
        <w:pStyle w:val="a3"/>
      </w:pPr>
    </w:p>
    <w:p w:rsidR="004C62A5" w:rsidRDefault="00B63651">
      <w:pPr>
        <w:pStyle w:val="a3"/>
      </w:pPr>
      <w:r>
        <w:tab/>
      </w:r>
      <w:r>
        <w:t>Расчёт выполнен в соответствии с «Методами расчётов рассеивания выбросов вредных (загрязняющих) веществ в атмосферном воздухе» (приказ Минприроды России от 06.06.2017 №273).</w:t>
      </w:r>
    </w:p>
    <w:p w:rsidR="004C62A5" w:rsidRDefault="004C62A5">
      <w:pPr>
        <w:pStyle w:val="a3"/>
      </w:pPr>
    </w:p>
    <w:p w:rsidR="004C62A5" w:rsidRDefault="00B63651">
      <w:pPr>
        <w:pStyle w:val="2"/>
      </w:pPr>
      <w:r>
        <w:t>1 Исходные данные для проведения расчёта рассеивания выбросов</w:t>
      </w:r>
    </w:p>
    <w:p w:rsidR="004C62A5" w:rsidRDefault="004C62A5">
      <w:pPr>
        <w:pStyle w:val="a3"/>
        <w:tabs>
          <w:tab w:val="left" w:pos="227"/>
          <w:tab w:val="left" w:pos="5954"/>
        </w:tabs>
      </w:pPr>
    </w:p>
    <w:p w:rsidR="004C62A5" w:rsidRDefault="00B63651">
      <w:pPr>
        <w:pStyle w:val="a3"/>
      </w:pPr>
      <w:r>
        <w:t xml:space="preserve">Средняя температура наружного воздуха, °С: </w:t>
      </w:r>
      <w:r>
        <w:rPr>
          <w:b/>
        </w:rPr>
        <w:t>25,5</w:t>
      </w:r>
      <w:r>
        <w:t>;</w:t>
      </w:r>
    </w:p>
    <w:p w:rsidR="004C62A5" w:rsidRDefault="00B63651">
      <w:pPr>
        <w:pStyle w:val="a3"/>
      </w:pPr>
      <w:r>
        <w:t xml:space="preserve">Скорость ветра (u*), повторяемость превышения которой составляет 5%, м/с: </w:t>
      </w:r>
      <w:r>
        <w:rPr>
          <w:b/>
        </w:rPr>
        <w:t>7</w:t>
      </w:r>
      <w:r>
        <w:t>;</w:t>
      </w:r>
    </w:p>
    <w:p w:rsidR="004C62A5" w:rsidRDefault="00B63651">
      <w:pPr>
        <w:pStyle w:val="a3"/>
      </w:pPr>
      <w:r>
        <w:t xml:space="preserve">Порог целесообразности по вкладу источников выброса: ≥ </w:t>
      </w:r>
      <w:r>
        <w:rPr>
          <w:b/>
        </w:rPr>
        <w:t>0,1 ПДК</w:t>
      </w:r>
      <w:r>
        <w:t>;</w:t>
      </w:r>
    </w:p>
    <w:p w:rsidR="004C62A5" w:rsidRDefault="00B63651">
      <w:pPr>
        <w:pStyle w:val="a3"/>
      </w:pPr>
      <w:r>
        <w:t>Пар</w:t>
      </w:r>
      <w:r>
        <w:t>аметры перебора ветров:</w:t>
      </w:r>
    </w:p>
    <w:p w:rsidR="004C62A5" w:rsidRDefault="00B63651">
      <w:pPr>
        <w:pStyle w:val="a3"/>
      </w:pPr>
      <w:r>
        <w:t xml:space="preserve">– направление, </w:t>
      </w:r>
      <w:proofErr w:type="spellStart"/>
      <w:r>
        <w:t>метео</w:t>
      </w:r>
      <w:proofErr w:type="spellEnd"/>
      <w:r>
        <w:t xml:space="preserve"> °: </w:t>
      </w:r>
      <w:r>
        <w:rPr>
          <w:b/>
        </w:rPr>
        <w:t>0</w:t>
      </w:r>
      <w:r>
        <w:t xml:space="preserve"> - </w:t>
      </w:r>
      <w:r>
        <w:rPr>
          <w:b/>
        </w:rPr>
        <w:t>360</w:t>
      </w:r>
      <w:r>
        <w:t>;</w:t>
      </w:r>
    </w:p>
    <w:p w:rsidR="004C62A5" w:rsidRDefault="00B63651">
      <w:pPr>
        <w:pStyle w:val="a3"/>
      </w:pPr>
      <w:r>
        <w:t xml:space="preserve">– скорость, м/с: </w:t>
      </w:r>
      <w:r>
        <w:rPr>
          <w:b/>
        </w:rPr>
        <w:t>0,5</w:t>
      </w:r>
      <w:r>
        <w:t xml:space="preserve"> - </w:t>
      </w:r>
      <w:r>
        <w:rPr>
          <w:b/>
        </w:rPr>
        <w:t>7</w:t>
      </w:r>
      <w:r>
        <w:t>.</w:t>
      </w:r>
    </w:p>
    <w:p w:rsidR="004C62A5" w:rsidRDefault="00B63651">
      <w:pPr>
        <w:pStyle w:val="a3"/>
        <w:spacing w:before="240"/>
        <w:ind w:firstLine="680"/>
      </w:pPr>
      <w:r>
        <w:t>Основная система координат - правая с ориентацией оси OY на Север.</w:t>
      </w:r>
    </w:p>
    <w:p w:rsidR="004C62A5" w:rsidRDefault="00B63651">
      <w:pPr>
        <w:pStyle w:val="a3"/>
        <w:spacing w:before="240" w:after="240"/>
        <w:ind w:firstLine="680"/>
      </w:pPr>
      <w:r>
        <w:t>Метеорологические характеристики и коэффициенты, определяющие условия рассеивания загрязняющих веществ в а</w:t>
      </w:r>
      <w:r>
        <w:t>тмосфере приведены в таблице 1.1.</w:t>
      </w:r>
    </w:p>
    <w:p w:rsidR="004C62A5" w:rsidRDefault="00B63651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1.1 – Метеорологические характеристики и коэффициенты</w:t>
      </w:r>
    </w:p>
    <w:tbl>
      <w:tblPr>
        <w:tblStyle w:val="10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418"/>
      </w:tblGrid>
      <w:tr w:rsidR="004C62A5">
        <w:trPr>
          <w:trHeight w:val="340"/>
          <w:tblHeader/>
        </w:trPr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характеристики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Величина</w:t>
            </w:r>
          </w:p>
        </w:tc>
      </w:tr>
      <w:tr w:rsidR="004C62A5">
        <w:trPr>
          <w:trHeight w:val="170"/>
          <w:tblHeader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C62A5">
        <w:trPr>
          <w:cantSplit/>
        </w:trPr>
        <w:tc>
          <w:tcPr>
            <w:tcW w:w="992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2. Нижнекамское ПП</w:t>
            </w:r>
          </w:p>
        </w:tc>
      </w:tr>
      <w:tr w:rsidR="004C62A5"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Коэффициент, зависящий от стратификации атмосферы, 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</w:tr>
      <w:tr w:rsidR="004C62A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 рельефа местности в городе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C62A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максимальная температура наружного воздуха наиболее жаркого месяца года,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</w:tr>
      <w:tr w:rsidR="004C62A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температура наружного воздуха наиболее холодного месяца (для котельных, работающих по отопительному графику),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-17,1</w:t>
            </w:r>
          </w:p>
        </w:tc>
      </w:tr>
      <w:tr w:rsidR="004C62A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Среднегодовая роза ветров, %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C62A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4C62A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4C62A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4C62A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4C62A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C62A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4C62A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4C62A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4C62A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8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rPr>
                <w:sz w:val="20"/>
              </w:rPr>
            </w:pPr>
            <w:r>
              <w:rPr>
                <w:sz w:val="20"/>
              </w:rPr>
              <w:t>Скорость ветра (u*)  (по средним многолетним данным), повторяемость превышения которой составляет 5%, м/с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</w:tbl>
    <w:p w:rsidR="004C62A5" w:rsidRDefault="004C62A5"/>
    <w:p w:rsidR="004C62A5" w:rsidRDefault="00B63651">
      <w:pPr>
        <w:pStyle w:val="a3"/>
        <w:spacing w:before="240" w:after="240"/>
      </w:pPr>
      <w:r>
        <w:t>Сведения о концентрациях загрязняющих веществ на фоновых постах, используемых в расчете загрязнения атмосферы, приведены в таблице 1.2.</w:t>
      </w:r>
    </w:p>
    <w:p w:rsidR="004C62A5" w:rsidRDefault="00B63651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lastRenderedPageBreak/>
        <w:t>Таблица № 1.2 - Сведения о концентрациях загрязняющих веществ на фоновых постах</w:t>
      </w:r>
    </w:p>
    <w:tbl>
      <w:tblPr>
        <w:tblStyle w:val="80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020"/>
        <w:gridCol w:w="1020"/>
        <w:gridCol w:w="454"/>
        <w:gridCol w:w="1928"/>
        <w:gridCol w:w="680"/>
        <w:gridCol w:w="680"/>
        <w:gridCol w:w="680"/>
        <w:gridCol w:w="680"/>
        <w:gridCol w:w="680"/>
        <w:gridCol w:w="680"/>
      </w:tblGrid>
      <w:tr w:rsidR="004C62A5">
        <w:trPr>
          <w:cantSplit/>
        </w:trPr>
        <w:tc>
          <w:tcPr>
            <w:tcW w:w="141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Фоновый пост</w:t>
            </w:r>
          </w:p>
        </w:tc>
        <w:tc>
          <w:tcPr>
            <w:tcW w:w="204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Координаты поста</w:t>
            </w:r>
          </w:p>
        </w:tc>
        <w:tc>
          <w:tcPr>
            <w:tcW w:w="238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  <w:tc>
          <w:tcPr>
            <w:tcW w:w="4080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Концентрация, мг/м³</w:t>
            </w:r>
          </w:p>
        </w:tc>
      </w:tr>
      <w:tr w:rsidR="004C62A5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3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максимально-разовая при скорости ветра, м/с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средне</w:t>
            </w:r>
            <w:r>
              <w:softHyphen/>
              <w:t>годовая</w:t>
            </w:r>
          </w:p>
        </w:tc>
      </w:tr>
      <w:tr w:rsidR="004C62A5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0 – 2</w:t>
            </w:r>
          </w:p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3 – u*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4C62A5" w:rsidRDefault="004C62A5"/>
        </w:tc>
      </w:tr>
      <w:tr w:rsidR="004C62A5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наименование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4C62A5"/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направление ветра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4C62A5" w:rsidRDefault="004C62A5"/>
        </w:tc>
      </w:tr>
      <w:tr w:rsidR="004C62A5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4C62A5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4C62A5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4C62A5"/>
        </w:tc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4C62A5"/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4C62A5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4C62A5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З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4C62A5" w:rsidRDefault="004C62A5"/>
        </w:tc>
      </w:tr>
      <w:tr w:rsidR="004C62A5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11</w:t>
            </w:r>
          </w:p>
        </w:tc>
      </w:tr>
      <w:tr w:rsidR="004C62A5">
        <w:trPr>
          <w:cantSplit/>
        </w:trPr>
        <w:tc>
          <w:tcPr>
            <w:tcW w:w="9919" w:type="dxa"/>
            <w:gridSpan w:val="11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</w:pPr>
            <w:r>
              <w:t>ЛСК: ЛСК.; ΔX = -1010 м; ΔY = -253 м; Азимут = 0°</w:t>
            </w:r>
          </w:p>
        </w:tc>
      </w:tr>
      <w:tr w:rsidR="004C62A5">
        <w:trPr>
          <w:cantSplit/>
        </w:trPr>
        <w:tc>
          <w:tcPr>
            <w:tcW w:w="1417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-200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1400</w:t>
            </w:r>
          </w:p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0301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</w:pPr>
            <w:r>
              <w:t>Азота диоксид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</w:tr>
    </w:tbl>
    <w:p w:rsidR="004C62A5" w:rsidRDefault="004C62A5"/>
    <w:p w:rsidR="004C62A5" w:rsidRDefault="00B63651">
      <w:pPr>
        <w:pStyle w:val="a3"/>
        <w:spacing w:before="240" w:after="240"/>
      </w:pPr>
      <w:r>
        <w:tab/>
      </w:r>
      <w:r>
        <w:t>Параметры расчётных областей, в которых выполнялся расчёт загрязнения атмосферы, приведены в таблице 1.3.</w:t>
      </w:r>
    </w:p>
    <w:p w:rsidR="004C62A5" w:rsidRDefault="00B63651">
      <w:pPr>
        <w:pStyle w:val="a3"/>
        <w:keepNext/>
        <w:spacing w:line="360" w:lineRule="auto"/>
      </w:pPr>
      <w:r>
        <w:rPr>
          <w:b/>
        </w:rPr>
        <w:t>Таблица № 1.3 – Параметры расчётных областей</w:t>
      </w:r>
    </w:p>
    <w:tbl>
      <w:tblPr>
        <w:tblStyle w:val="80"/>
        <w:tblW w:w="9922" w:type="dxa"/>
        <w:tblLayout w:type="fixed"/>
        <w:tblLook w:val="04A0" w:firstRow="1" w:lastRow="0" w:firstColumn="1" w:lastColumn="0" w:noHBand="0" w:noVBand="1"/>
      </w:tblPr>
      <w:tblGrid>
        <w:gridCol w:w="2268"/>
        <w:gridCol w:w="850"/>
        <w:gridCol w:w="794"/>
        <w:gridCol w:w="1134"/>
        <w:gridCol w:w="1134"/>
        <w:gridCol w:w="1134"/>
        <w:gridCol w:w="1134"/>
        <w:gridCol w:w="794"/>
        <w:gridCol w:w="680"/>
      </w:tblGrid>
      <w:tr w:rsidR="004C62A5">
        <w:trPr>
          <w:cantSplit/>
          <w:trHeight w:val="283"/>
          <w:tblHeader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Расчётная область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Вид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Шаг, м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Шири</w:t>
            </w:r>
            <w:r>
              <w:softHyphen/>
              <w:t>на, м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</w:tr>
      <w:tr w:rsidR="004C62A5">
        <w:trPr>
          <w:cantSplit/>
          <w:trHeight w:val="283"/>
          <w:tblHeader/>
        </w:trPr>
        <w:tc>
          <w:tcPr>
            <w:tcW w:w="226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</w:tr>
      <w:tr w:rsidR="004C62A5">
        <w:trPr>
          <w:cantSplit/>
          <w:tblHeader/>
        </w:trPr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9</w:t>
            </w:r>
          </w:p>
        </w:tc>
      </w:tr>
      <w:tr w:rsidR="004C62A5">
        <w:trPr>
          <w:cantSplit/>
        </w:trPr>
        <w:tc>
          <w:tcPr>
            <w:tcW w:w="9919" w:type="dxa"/>
            <w:gridSpan w:val="9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</w:pPr>
            <w:r>
              <w:t>ЛСК: ЛСК.; ΔX = -1010 м; ΔY = -253 м; Азимут = 0°</w:t>
            </w:r>
          </w:p>
        </w:tc>
      </w:tr>
      <w:tr w:rsidR="004C62A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Сетка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-350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2250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2400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</w:t>
            </w:r>
          </w:p>
        </w:tc>
      </w:tr>
      <w:tr w:rsidR="004C62A5">
        <w:trPr>
          <w:cantSplit/>
        </w:trPr>
        <w:tc>
          <w:tcPr>
            <w:tcW w:w="9919" w:type="dxa"/>
            <w:gridSpan w:val="9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</w:pPr>
            <w:r>
              <w:t>ЛСК: ЛСК.; ΔX = -1010 м; ΔY = -253 м; Азимут = 0°</w:t>
            </w:r>
          </w:p>
        </w:tc>
      </w:tr>
      <w:tr w:rsidR="004C62A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-1100,98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951,66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</w:t>
            </w:r>
          </w:p>
        </w:tc>
      </w:tr>
      <w:tr w:rsidR="004C62A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548,61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912,7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</w:t>
            </w:r>
          </w:p>
        </w:tc>
      </w:tr>
      <w:tr w:rsidR="004C62A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977,4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-759,56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</w:t>
            </w:r>
          </w:p>
        </w:tc>
      </w:tr>
      <w:tr w:rsidR="004C62A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-812,99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-782,78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</w:t>
            </w:r>
          </w:p>
        </w:tc>
      </w:tr>
      <w:tr w:rsidR="004C62A5">
        <w:trPr>
          <w:cantSplit/>
        </w:trPr>
        <w:tc>
          <w:tcPr>
            <w:tcW w:w="9919" w:type="dxa"/>
            <w:gridSpan w:val="9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</w:pPr>
            <w:r>
              <w:t>ЛСК: ЛСК.; ΔX = -1010 м; ΔY = -253 м; Азимут = 0°</w:t>
            </w:r>
          </w:p>
        </w:tc>
      </w:tr>
      <w:tr w:rsidR="004C62A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669,4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355,86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</w:t>
            </w:r>
          </w:p>
        </w:tc>
      </w:tr>
      <w:tr w:rsidR="004C62A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611,19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549,01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</w:t>
            </w:r>
          </w:p>
        </w:tc>
      </w:tr>
      <w:tr w:rsidR="004C62A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812,27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554,3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</w:t>
            </w:r>
          </w:p>
        </w:tc>
      </w:tr>
      <w:tr w:rsidR="004C62A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952,5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456,41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</w:t>
            </w:r>
          </w:p>
        </w:tc>
      </w:tr>
      <w:tr w:rsidR="004C62A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1143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297,66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</w:t>
            </w:r>
          </w:p>
        </w:tc>
      </w:tr>
      <w:tr w:rsidR="004C62A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1225,02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51,59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</w:t>
            </w:r>
          </w:p>
        </w:tc>
      </w:tr>
      <w:tr w:rsidR="004C62A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1016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14,55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</w:t>
            </w:r>
          </w:p>
        </w:tc>
      </w:tr>
      <w:tr w:rsidR="004C62A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812,27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170,66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</w:t>
            </w:r>
          </w:p>
        </w:tc>
      </w:tr>
    </w:tbl>
    <w:p w:rsidR="004C62A5" w:rsidRDefault="004C62A5"/>
    <w:p w:rsidR="004C62A5" w:rsidRDefault="00B63651">
      <w:pPr>
        <w:pStyle w:val="a3"/>
        <w:spacing w:before="240"/>
      </w:pPr>
      <w:r>
        <w:tab/>
      </w:r>
      <w:r>
        <w:t xml:space="preserve">Для каждого источника </w:t>
      </w:r>
      <w:r>
        <w:t>выброса определены опасная скорость ветра (</w:t>
      </w:r>
      <w:proofErr w:type="spellStart"/>
      <w:r>
        <w:t>Um</w:t>
      </w:r>
      <w:proofErr w:type="spellEnd"/>
      <w:r>
        <w:t>, м/с), максимальная (т.е. достижимая с учётом коэффициента оседания (F)) концентрация в приземном слое атмосферы (</w:t>
      </w:r>
      <w:proofErr w:type="spellStart"/>
      <w:r>
        <w:t>Cmi</w:t>
      </w:r>
      <w:proofErr w:type="spellEnd"/>
      <w:r>
        <w:t>) в мг/м³ и расстояние (</w:t>
      </w:r>
      <w:proofErr w:type="spellStart"/>
      <w:r>
        <w:t>Xmi</w:t>
      </w:r>
      <w:proofErr w:type="spellEnd"/>
      <w:r>
        <w:t xml:space="preserve">, м), на котором достигается максимальная концентрация. </w:t>
      </w:r>
    </w:p>
    <w:p w:rsidR="004C62A5" w:rsidRDefault="00B63651">
      <w:pPr>
        <w:pStyle w:val="a3"/>
        <w:spacing w:before="240" w:after="240"/>
      </w:pPr>
      <w:r>
        <w:tab/>
      </w:r>
      <w:r>
        <w:t>Параметр</w:t>
      </w:r>
      <w:r>
        <w:t>ы источников загрязнения атмосферы с качественной и количественной характеристикой максимально разовых выбросов, приведены в таблице 1.4.</w:t>
      </w:r>
    </w:p>
    <w:p w:rsidR="004C62A5" w:rsidRDefault="00B63651">
      <w:pPr>
        <w:pStyle w:val="a3"/>
        <w:keepNext/>
        <w:spacing w:line="360" w:lineRule="auto"/>
      </w:pPr>
      <w:r>
        <w:rPr>
          <w:b/>
        </w:rPr>
        <w:t>Таблица № 1.4 -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4C62A5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4C62A5" w:rsidRDefault="00B63651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4C62A5" w:rsidRDefault="00B63651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Ши</w:t>
            </w:r>
            <w:r>
              <w:softHyphen/>
            </w:r>
            <w:r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4C62A5" w:rsidRDefault="00B63651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proofErr w:type="spellStart"/>
            <w:r>
              <w:t>Um</w:t>
            </w:r>
            <w:proofErr w:type="spellEnd"/>
            <w:r>
              <w:t>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4C62A5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4C62A5" w:rsidRDefault="00B63651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4C62A5" w:rsidRDefault="00B63651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скор-</w:t>
            </w:r>
            <w:proofErr w:type="spellStart"/>
            <w:r>
              <w:t>ть</w:t>
            </w:r>
            <w:proofErr w:type="spellEnd"/>
            <w: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proofErr w:type="spellStart"/>
            <w:r>
              <w:t>Cmi</w:t>
            </w:r>
            <w:proofErr w:type="spellEnd"/>
            <w: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jc w:val="center"/>
            </w:pPr>
            <w:proofErr w:type="spellStart"/>
            <w:r>
              <w:t>Xmi</w:t>
            </w:r>
            <w:proofErr w:type="spellEnd"/>
            <w:r>
              <w:t xml:space="preserve">, </w:t>
            </w:r>
          </w:p>
          <w:p w:rsidR="004C62A5" w:rsidRDefault="00B63651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4C62A5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4C62A5">
        <w:trPr>
          <w:cantSplit/>
        </w:trPr>
        <w:tc>
          <w:tcPr>
            <w:tcW w:w="9919" w:type="dxa"/>
            <w:gridSpan w:val="17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</w:pPr>
            <w:r>
              <w:t>ЛСК: ЛСК.; ΔX = -1010 м; ΔY = -253 м; Азимут = 0°</w:t>
            </w:r>
          </w:p>
        </w:tc>
      </w:tr>
      <w:tr w:rsidR="004C62A5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2. Нижнекамское ПП</w:t>
            </w:r>
          </w:p>
        </w:tc>
      </w:tr>
      <w:tr w:rsidR="004C62A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0001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754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354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4,15925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0,294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0,81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2936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9,25</w:t>
            </w:r>
          </w:p>
        </w:tc>
      </w:tr>
      <w:tr w:rsidR="004C62A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0002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34,7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1060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1,5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0,294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1,34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0,301008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235,82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0,004891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0,00017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235,82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0,564395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235,82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4,703288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235,82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0415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2,149181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0,074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235,82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1,60e-7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5,54e-9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235,82</w:t>
            </w:r>
          </w:p>
        </w:tc>
      </w:tr>
      <w:tr w:rsidR="004C62A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lastRenderedPageBreak/>
              <w:t>0003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854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331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1,5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0,294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0616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0,022501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57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0621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0,036322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57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1042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0,007408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57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1061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0,009877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0,0066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57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1119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0,003950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57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0,007062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0,0047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57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0,010691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57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2752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0,022501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57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0004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0,32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833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365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3,65559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0,294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0123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0,003414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17,1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0,013867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34,2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0,013867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34,2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34,2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0143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0,000074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17,1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0342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0,000072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0,00016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34,2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2812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0,000016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3,52e-5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34,2</w:t>
            </w:r>
          </w:p>
        </w:tc>
      </w:tr>
      <w:tr w:rsidR="004C62A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0005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376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2,35619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3,74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0,138467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111,74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0,000842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111,74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0,021171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111,74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0,002501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0,00084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111,74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0,011291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0,0038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111,74</w:t>
            </w:r>
          </w:p>
        </w:tc>
      </w:tr>
      <w:tr w:rsidR="004C62A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0006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940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352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2,35619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3,74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0,138467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111,74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0,000842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111,74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0,021171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111,74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0,002501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0,00084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111,74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0,011291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0,0038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111,74</w:t>
            </w:r>
          </w:p>
        </w:tc>
      </w:tr>
      <w:tr w:rsidR="004C62A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6001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768</w:t>
            </w:r>
          </w:p>
          <w:p w:rsidR="004C62A5" w:rsidRDefault="00B63651">
            <w:pPr>
              <w:pStyle w:val="8"/>
              <w:jc w:val="center"/>
            </w:pPr>
            <w:r>
              <w:t>764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383</w:t>
            </w:r>
          </w:p>
          <w:p w:rsidR="004C62A5" w:rsidRDefault="00B63651">
            <w:pPr>
              <w:pStyle w:val="8"/>
              <w:jc w:val="center"/>
            </w:pPr>
            <w:r>
              <w:t>390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0,001664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0,0056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0,000270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0,000091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0,000403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0,00136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0,032558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0,001678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0,0057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0,001429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0,0048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6002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747</w:t>
            </w:r>
          </w:p>
          <w:p w:rsidR="004C62A5" w:rsidRDefault="00B63651">
            <w:pPr>
              <w:pStyle w:val="8"/>
              <w:jc w:val="center"/>
            </w:pPr>
            <w:r>
              <w:t>749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382</w:t>
            </w:r>
          </w:p>
          <w:p w:rsidR="004C62A5" w:rsidRDefault="00B63651">
            <w:pPr>
              <w:pStyle w:val="8"/>
              <w:jc w:val="center"/>
            </w:pPr>
            <w:r>
              <w:t>377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0,000038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0,00013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0,000006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0,000024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0,005851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0,000525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842</w:t>
            </w:r>
          </w:p>
          <w:p w:rsidR="004C62A5" w:rsidRDefault="00B63651">
            <w:pPr>
              <w:pStyle w:val="8"/>
              <w:jc w:val="center"/>
            </w:pPr>
            <w:r>
              <w:t>848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291</w:t>
            </w:r>
          </w:p>
          <w:p w:rsidR="004C62A5" w:rsidRDefault="00B63651">
            <w:pPr>
              <w:pStyle w:val="8"/>
              <w:jc w:val="center"/>
            </w:pPr>
            <w:r>
              <w:t>287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0,003661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0,000595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0,000304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0,000419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0,040072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0,135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0,002578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0,001066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0,0036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6004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761</w:t>
            </w:r>
          </w:p>
          <w:p w:rsidR="004C62A5" w:rsidRDefault="00B63651">
            <w:pPr>
              <w:pStyle w:val="8"/>
              <w:jc w:val="center"/>
            </w:pPr>
            <w:r>
              <w:t>755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419</w:t>
            </w:r>
          </w:p>
          <w:p w:rsidR="004C62A5" w:rsidRDefault="00B63651">
            <w:pPr>
              <w:pStyle w:val="8"/>
              <w:jc w:val="center"/>
            </w:pPr>
            <w:r>
              <w:t>413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0123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0,000005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14,25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0143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0,0000003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3,03e-6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14,25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0,000008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2,69e-5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0,000002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6,74e-6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0,000048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0,00016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0342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0,000003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  <w:tr w:rsidR="004C62A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4C62A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2908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0,0000003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3,03e-6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14,25</w:t>
            </w:r>
          </w:p>
        </w:tc>
      </w:tr>
    </w:tbl>
    <w:p w:rsidR="004C62A5" w:rsidRDefault="004C62A5">
      <w:pPr>
        <w:spacing w:after="200"/>
        <w:jc w:val="left"/>
      </w:pPr>
    </w:p>
    <w:p w:rsidR="004C62A5" w:rsidRDefault="00B63651">
      <w:r>
        <w:br w:type="page"/>
      </w:r>
    </w:p>
    <w:p w:rsidR="004C62A5" w:rsidRDefault="00B63651">
      <w:pPr>
        <w:pStyle w:val="2"/>
      </w:pPr>
      <w:r>
        <w:lastRenderedPageBreak/>
        <w:t xml:space="preserve">2 Расчёт </w:t>
      </w:r>
      <w:proofErr w:type="gramStart"/>
      <w:r>
        <w:t>рассеивания:  ЗВ</w:t>
      </w:r>
      <w:proofErr w:type="gramEnd"/>
      <w:r>
        <w:t xml:space="preserve"> «3004. </w:t>
      </w:r>
      <w:proofErr w:type="spellStart"/>
      <w:r>
        <w:t>Азокрасители</w:t>
      </w:r>
      <w:proofErr w:type="spellEnd"/>
      <w:r>
        <w:t xml:space="preserve"> прямые» (</w:t>
      </w:r>
      <w:proofErr w:type="spellStart"/>
      <w:r>
        <w:t>См.р</w:t>
      </w:r>
      <w:proofErr w:type="spellEnd"/>
      <w:r>
        <w:t>./ОБУВ)</w:t>
      </w:r>
    </w:p>
    <w:p w:rsidR="004C62A5" w:rsidRDefault="004C62A5">
      <w:pPr>
        <w:pStyle w:val="a3"/>
      </w:pPr>
    </w:p>
    <w:p w:rsidR="004C62A5" w:rsidRDefault="00B63651">
      <w:pPr>
        <w:pStyle w:val="a3"/>
      </w:pPr>
      <w:r>
        <w:tab/>
      </w:r>
      <w:r>
        <w:t xml:space="preserve">Полное наименование вещества с кодом 3004 – Красители органические прямые: желтый светопрочный </w:t>
      </w:r>
      <w:proofErr w:type="gramStart"/>
      <w:r>
        <w:t>О</w:t>
      </w:r>
      <w:proofErr w:type="gramEnd"/>
      <w:r>
        <w:t>, кислотный коричневый 4Ж, алый, синий светопрочный КУ; черные: светопрочный С, 4К, прямой и З для кожи, СВ-У, "Универсальный", С, бордо; СВ-СМ, для кожи, СВ-4Ж</w:t>
      </w:r>
      <w:r>
        <w:t>М, красный 2С; чисто голубой (</w:t>
      </w:r>
      <w:proofErr w:type="spellStart"/>
      <w:r>
        <w:t>Азокрасители</w:t>
      </w:r>
      <w:proofErr w:type="spellEnd"/>
      <w:r>
        <w:t xml:space="preserve">). Ориентировочный безопасный уровень воздействия (ОБУВ) в атмосферном воздухе населённых мест составляет 0,03 мг/м³.  </w:t>
      </w:r>
    </w:p>
    <w:p w:rsidR="004C62A5" w:rsidRDefault="00B63651">
      <w:pPr>
        <w:pStyle w:val="a3"/>
      </w:pPr>
      <w:r>
        <w:tab/>
      </w:r>
      <w:r>
        <w:t xml:space="preserve">Количество источников загрязнения атмосферы составляет - 1 (в том числе: организованных - 1, </w:t>
      </w:r>
      <w:r>
        <w:t>неорганизованных - нет). Распределение источников по градациям высот: 0-2 м – нет; 2-10 м – 1; 10-50 м – нет; свыше 50 м – нет.</w:t>
      </w:r>
    </w:p>
    <w:p w:rsidR="004C62A5" w:rsidRDefault="00B63651">
      <w:pPr>
        <w:pStyle w:val="a3"/>
      </w:pPr>
      <w:r>
        <w:tab/>
      </w:r>
      <w:r>
        <w:t>Количественная характеристика выброса: 0,022000 г/с.</w:t>
      </w:r>
    </w:p>
    <w:p w:rsidR="004C62A5" w:rsidRDefault="00B63651">
      <w:pPr>
        <w:pStyle w:val="a3"/>
      </w:pPr>
      <w:r>
        <w:tab/>
      </w:r>
      <w:r>
        <w:t>Расчётных точек – 12; расчётных границ – нет (точек базового покрытия – н</w:t>
      </w:r>
      <w:r>
        <w:t>ет, дополнительного – нет); расчётных площадок - 1 (</w:t>
      </w:r>
      <w:proofErr w:type="gramStart"/>
      <w:r>
        <w:t>узлов  регулярной</w:t>
      </w:r>
      <w:proofErr w:type="gramEnd"/>
      <w:r>
        <w:t xml:space="preserve"> расчётной сетки – 182; дополнительных - 504); контрольных постов - нет.</w:t>
      </w:r>
    </w:p>
    <w:p w:rsidR="004C62A5" w:rsidRDefault="00B63651">
      <w:pPr>
        <w:pStyle w:val="a3"/>
      </w:pPr>
      <w:r>
        <w:tab/>
      </w:r>
      <w:r>
        <w:t>Максимальная разовая расчётная концентрация, выраженная в долях ПДК составляет:</w:t>
      </w:r>
    </w:p>
    <w:p w:rsidR="004C62A5" w:rsidRDefault="00B63651">
      <w:pPr>
        <w:pStyle w:val="a3"/>
      </w:pPr>
      <w:r>
        <w:tab/>
      </w:r>
      <w:r>
        <w:t xml:space="preserve">- на границе СЗЗ – </w:t>
      </w:r>
      <w:r>
        <w:rPr>
          <w:b/>
        </w:rPr>
        <w:t>0,023</w:t>
      </w:r>
      <w:r>
        <w:t xml:space="preserve"> (достиг</w:t>
      </w:r>
      <w:r>
        <w:t>ается в точке с координатами X=-812,99 Y=-782,78), при направлении ветра 37°, скорости ветра 7 м/с.</w:t>
      </w:r>
    </w:p>
    <w:p w:rsidR="004C62A5" w:rsidRDefault="00B63651">
      <w:pPr>
        <w:pStyle w:val="a3"/>
        <w:spacing w:before="240" w:after="240"/>
      </w:pPr>
      <w:r>
        <w:t>Параметры источников загрязнения атмосферы, приведены в таблице 2.1.</w:t>
      </w:r>
    </w:p>
    <w:p w:rsidR="004C62A5" w:rsidRDefault="00B63651">
      <w:pPr>
        <w:pStyle w:val="a3"/>
        <w:keepNext/>
        <w:spacing w:line="360" w:lineRule="auto"/>
      </w:pPr>
      <w:r>
        <w:rPr>
          <w:b/>
        </w:rPr>
        <w:t>Таблица № 2.1 -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4C62A5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4C62A5" w:rsidRDefault="00B63651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4C62A5" w:rsidRDefault="00B63651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Высо</w:t>
            </w:r>
            <w:r>
              <w:softHyphen/>
            </w:r>
            <w:r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4C62A5" w:rsidRDefault="00B63651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proofErr w:type="spellStart"/>
            <w:r>
              <w:t>Um</w:t>
            </w:r>
            <w:proofErr w:type="spellEnd"/>
            <w:r>
              <w:t>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4C62A5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4C62A5" w:rsidRDefault="00B63651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4C62A5" w:rsidRDefault="00B63651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скор-</w:t>
            </w:r>
            <w:proofErr w:type="spellStart"/>
            <w:r>
              <w:t>ть</w:t>
            </w:r>
            <w:proofErr w:type="spellEnd"/>
            <w: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proofErr w:type="spellStart"/>
            <w:r>
              <w:t>Cmi</w:t>
            </w:r>
            <w:proofErr w:type="spellEnd"/>
            <w: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jc w:val="center"/>
            </w:pPr>
            <w:proofErr w:type="spellStart"/>
            <w:r>
              <w:t>Xmi</w:t>
            </w:r>
            <w:proofErr w:type="spellEnd"/>
            <w:r>
              <w:t xml:space="preserve">, </w:t>
            </w:r>
          </w:p>
          <w:p w:rsidR="004C62A5" w:rsidRDefault="00B63651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4C62A5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4C62A5">
        <w:trPr>
          <w:cantSplit/>
        </w:trPr>
        <w:tc>
          <w:tcPr>
            <w:tcW w:w="9919" w:type="dxa"/>
            <w:gridSpan w:val="17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</w:pPr>
            <w:r>
              <w:t>ЛСК: ЛСК.; ΔX = -1010 м; ΔY = -253 м; Азимут = 0°</w:t>
            </w:r>
          </w:p>
        </w:tc>
      </w:tr>
      <w:tr w:rsidR="004C62A5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2. Нижнекамское ПП</w:t>
            </w:r>
          </w:p>
        </w:tc>
      </w:tr>
      <w:tr w:rsidR="004C62A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854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331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1,5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0,294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28,5</w:t>
            </w:r>
          </w:p>
        </w:tc>
      </w:tr>
    </w:tbl>
    <w:p w:rsidR="004C62A5" w:rsidRDefault="00B63651">
      <w:pPr>
        <w:pStyle w:val="a3"/>
        <w:spacing w:before="240" w:after="240"/>
      </w:pPr>
      <w:r>
        <w:tab/>
      </w:r>
      <w:r>
        <w:t>Значения приземных концентраций в каждой расч</w:t>
      </w:r>
      <w:r>
        <w:t xml:space="preserve">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(u, м/с) и направление ветра (φ, °). </w:t>
      </w:r>
    </w:p>
    <w:p w:rsidR="004C62A5" w:rsidRDefault="00B63651">
      <w:pPr>
        <w:pStyle w:val="a3"/>
        <w:spacing w:before="240" w:after="240"/>
        <w:ind w:firstLine="680"/>
      </w:pPr>
      <w:r>
        <w:t>Рассчитанные значения концентраций в точках приведены в таблице 2.2.</w:t>
      </w:r>
    </w:p>
    <w:p w:rsidR="004C62A5" w:rsidRDefault="004C62A5"/>
    <w:p w:rsidR="004C62A5" w:rsidRDefault="00B63651">
      <w:pPr>
        <w:pStyle w:val="a3"/>
        <w:keepNext/>
        <w:spacing w:line="192" w:lineRule="auto"/>
      </w:pPr>
      <w:r>
        <w:rPr>
          <w:b/>
        </w:rPr>
        <w:t>Таблица № 2.2 – Значения расчётных концентраций в точках</w:t>
      </w:r>
    </w:p>
    <w:p w:rsidR="004C62A5" w:rsidRDefault="004C62A5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4C62A5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 xml:space="preserve">№ </w:t>
            </w:r>
          </w:p>
          <w:p w:rsidR="004C62A5" w:rsidRDefault="00B63651">
            <w:pPr>
              <w:pStyle w:val="8"/>
              <w:keepNext/>
              <w:jc w:val="center"/>
            </w:pPr>
            <w: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 xml:space="preserve">Фон, </w:t>
            </w:r>
            <w:proofErr w:type="spellStart"/>
            <w:r>
              <w:t>д.ПДК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 xml:space="preserve">Вклад, </w:t>
            </w:r>
            <w:proofErr w:type="spellStart"/>
            <w:r>
              <w:t>д.ПДК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Вклад источника выброса</w:t>
            </w:r>
          </w:p>
        </w:tc>
      </w:tr>
      <w:tr w:rsidR="004C62A5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proofErr w:type="spellStart"/>
            <w:r>
              <w:t>д.ПДК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4C62A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u, м/с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proofErr w:type="spellStart"/>
            <w:r>
              <w:t>пл.цех.уч.ИЗА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proofErr w:type="spellStart"/>
            <w:r>
              <w:t>д.ПДК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%</w:t>
            </w:r>
          </w:p>
        </w:tc>
      </w:tr>
      <w:tr w:rsidR="004C62A5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4C62A5" w:rsidRDefault="00B63651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4C62A5" w:rsidRDefault="00B63651">
            <w:pPr>
              <w:pStyle w:val="8"/>
              <w:keepNext/>
              <w:jc w:val="center"/>
            </w:pPr>
            <w:r>
              <w:t>14</w:t>
            </w:r>
          </w:p>
        </w:tc>
      </w:tr>
      <w:tr w:rsidR="004C62A5">
        <w:trPr>
          <w:cantSplit/>
        </w:trPr>
        <w:tc>
          <w:tcPr>
            <w:tcW w:w="9919" w:type="dxa"/>
            <w:gridSpan w:val="14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</w:pPr>
            <w:r>
              <w:t>ЛСК: ЛСК.; ΔX = -1010 м; ΔY = -253 м; Азимут = 0°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-1100,98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951,66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133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548,61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912,7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0,00067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220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977,4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-759,56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306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-812,99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-782,78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37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4C62A5">
        <w:trPr>
          <w:cantSplit/>
        </w:trPr>
        <w:tc>
          <w:tcPr>
            <w:tcW w:w="9919" w:type="dxa"/>
            <w:gridSpan w:val="14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</w:pPr>
            <w:r>
              <w:t>ЛСК: ЛСК.; ΔX = -1010 м; ΔY = -253 м; Азимут = 0°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669,4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355,86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611,19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549,01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0,125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0,125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3,4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132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0,125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812,27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554,3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169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952,5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456,41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1143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297,66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277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1225,02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51,59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6,5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307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1016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14,55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4,1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333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812,27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170,66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0,0106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4C62A5">
        <w:trPr>
          <w:cantSplit/>
        </w:trPr>
        <w:tc>
          <w:tcPr>
            <w:tcW w:w="9919" w:type="dxa"/>
            <w:gridSpan w:val="14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</w:pPr>
            <w:r>
              <w:t>ЛСК: ЛСК.; ΔX = -1010 м; ΔY = -253 м; Азимут = 0°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1,44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1,44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1,44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0,0064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320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0,106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247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336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0,078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0,078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0,078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317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199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291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343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215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328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194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347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317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0,00096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0,00083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191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260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324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349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293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0,00067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339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212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0,00062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240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190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170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262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199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351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219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232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290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342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322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298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62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263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214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237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255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287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1650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327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0,0097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0,0097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0,0097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248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294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231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129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311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1850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-150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1100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241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1300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0,0068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0,0068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0,0068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2050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-350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44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-700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0,0065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306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0,0065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1500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0,0058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0,0058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0,0058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  <w:tr w:rsidR="004C62A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2250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-900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311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2.0003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0,0055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4C62A5" w:rsidRDefault="00B63651">
            <w:pPr>
              <w:pStyle w:val="8"/>
              <w:jc w:val="center"/>
            </w:pPr>
            <w:r>
              <w:t>100</w:t>
            </w:r>
          </w:p>
        </w:tc>
      </w:tr>
    </w:tbl>
    <w:p w:rsidR="004C62A5" w:rsidRDefault="004C62A5"/>
    <w:p w:rsidR="004C62A5" w:rsidRDefault="00B63651">
      <w:pPr>
        <w:pStyle w:val="a3"/>
        <w:spacing w:after="120" w:line="240" w:lineRule="auto"/>
      </w:pPr>
      <w:r>
        <w:tab/>
      </w:r>
      <w:r>
        <w:t xml:space="preserve">Карта схема района размещения источников загрязнения атмосферы, с нанесёнными результатами расчёта рассеивания по расчётной площадке </w:t>
      </w:r>
      <w:r>
        <w:rPr>
          <w:b/>
        </w:rPr>
        <w:t>1</w:t>
      </w:r>
      <w:r>
        <w:t xml:space="preserve"> приведена на рисунке 2.1.</w:t>
      </w:r>
    </w:p>
    <w:p w:rsidR="004C62A5" w:rsidRDefault="00B63651">
      <w:r>
        <w:br w:type="page"/>
      </w:r>
    </w:p>
    <w:p w:rsidR="00100F26" w:rsidRPr="00715DB5" w:rsidRDefault="00B6365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2A5" w:rsidRDefault="004C62A5">
      <w:pPr>
        <w:pStyle w:val="a3"/>
        <w:spacing w:after="120" w:line="240" w:lineRule="auto"/>
      </w:pPr>
    </w:p>
    <w:sectPr w:rsidR="004C62A5" w:rsidSect="001C17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2A5"/>
    <w:rsid w:val="004C62A5"/>
    <w:rsid w:val="00B6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52B07D-C6D1-4230-8CBD-48FA22C89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3244</Words>
  <Characters>18497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</dc:creator>
  <cp:lastModifiedBy>Марат</cp:lastModifiedBy>
  <cp:revision>2</cp:revision>
  <dcterms:created xsi:type="dcterms:W3CDTF">2021-12-02T06:56:00Z</dcterms:created>
  <dcterms:modified xsi:type="dcterms:W3CDTF">2021-12-02T06:56:00Z</dcterms:modified>
</cp:coreProperties>
</file>