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5E" w:rsidRDefault="00661475">
      <w:pPr>
        <w:pStyle w:val="a3"/>
        <w:keepNext/>
        <w:spacing w:after="120"/>
        <w:jc w:val="center"/>
      </w:pPr>
      <w:r>
        <w:rPr>
          <w:b/>
        </w:rPr>
        <w:t>Таблица 8.1 – Определение перечня загрязняющих веществ, по которым необходимо уменьшение выбросов в периоды НМУ</w:t>
      </w:r>
    </w:p>
    <w:tbl>
      <w:tblPr>
        <w:tblStyle w:val="80"/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850"/>
        <w:gridCol w:w="850"/>
        <w:gridCol w:w="850"/>
        <w:gridCol w:w="852"/>
      </w:tblGrid>
      <w:tr w:rsidR="0037105E">
        <w:trPr>
          <w:trHeight w:val="283"/>
          <w:tblHeader/>
        </w:trPr>
        <w:tc>
          <w:tcPr>
            <w:tcW w:w="3402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7105E" w:rsidRDefault="00661475">
            <w:pPr>
              <w:pStyle w:val="8"/>
              <w:jc w:val="center"/>
            </w:pPr>
            <w:r>
              <w:t>Код и наименование</w:t>
            </w:r>
          </w:p>
          <w:p w:rsidR="0037105E" w:rsidRDefault="00661475">
            <w:pPr>
              <w:jc w:val="center"/>
            </w:pPr>
            <w:r>
              <w:t>вещества</w:t>
            </w:r>
          </w:p>
        </w:tc>
        <w:tc>
          <w:tcPr>
            <w:tcW w:w="2835" w:type="dxa"/>
            <w:vMerge w:val="restart"/>
            <w:shd w:val="clear" w:color="auto" w:fill="F2F2F2"/>
            <w:vAlign w:val="center"/>
          </w:tcPr>
          <w:p w:rsidR="0037105E" w:rsidRDefault="00661475">
            <w:pPr>
              <w:jc w:val="center"/>
            </w:pPr>
            <w:r>
              <w:t>Расчётная область</w:t>
            </w:r>
          </w:p>
        </w:tc>
        <w:tc>
          <w:tcPr>
            <w:tcW w:w="3402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7105E" w:rsidRDefault="00661475">
            <w:pPr>
              <w:pStyle w:val="8"/>
              <w:jc w:val="center"/>
            </w:pPr>
            <w:r>
              <w:t>Расчётная максималь</w:t>
            </w:r>
            <w:r>
              <w:softHyphen/>
              <w:t>ная кон</w:t>
            </w:r>
            <w:r>
              <w:softHyphen/>
              <w:t xml:space="preserve">центрация, </w:t>
            </w:r>
          </w:p>
          <w:p w:rsidR="0037105E" w:rsidRDefault="00661475">
            <w:pPr>
              <w:pStyle w:val="8"/>
              <w:jc w:val="center"/>
            </w:pPr>
            <w:r>
              <w:t>в долях ПДК/ОБУВ</w:t>
            </w:r>
          </w:p>
        </w:tc>
      </w:tr>
      <w:tr w:rsidR="0037105E">
        <w:trPr>
          <w:trHeight w:val="113"/>
          <w:tblHeader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7105E" w:rsidRDefault="0037105E"/>
        </w:tc>
        <w:tc>
          <w:tcPr>
            <w:tcW w:w="2835" w:type="dxa"/>
            <w:vMerge/>
            <w:shd w:val="clear" w:color="auto" w:fill="F2F2F2"/>
            <w:vAlign w:val="center"/>
          </w:tcPr>
          <w:p w:rsidR="0037105E" w:rsidRDefault="0037105E"/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37105E" w:rsidRDefault="00661475">
            <w:pPr>
              <w:jc w:val="center"/>
            </w:pPr>
            <w:r>
              <w:t>без увели</w:t>
            </w:r>
            <w:r>
              <w:softHyphen/>
              <w:t>чения выброса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7105E" w:rsidRDefault="00661475">
            <w:pPr>
              <w:pStyle w:val="8"/>
              <w:jc w:val="center"/>
            </w:pPr>
            <w:r>
              <w:t>при увеличении выброса</w:t>
            </w:r>
          </w:p>
        </w:tc>
      </w:tr>
      <w:tr w:rsidR="0037105E">
        <w:trPr>
          <w:trHeight w:val="283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37105E" w:rsidRDefault="0037105E"/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7105E" w:rsidRDefault="0037105E"/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7105E" w:rsidRDefault="0037105E"/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7105E" w:rsidRDefault="00661475">
            <w:pPr>
              <w:pStyle w:val="8"/>
              <w:jc w:val="center"/>
            </w:pPr>
            <w:r>
              <w:t>на 20%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7105E" w:rsidRDefault="00661475">
            <w:pPr>
              <w:pStyle w:val="8"/>
              <w:jc w:val="center"/>
            </w:pPr>
            <w:r>
              <w:t>на 40%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7105E" w:rsidRDefault="00661475">
            <w:pPr>
              <w:pStyle w:val="8"/>
              <w:jc w:val="center"/>
            </w:pPr>
            <w:r>
              <w:t>на 60%</w:t>
            </w:r>
          </w:p>
        </w:tc>
      </w:tr>
      <w:tr w:rsidR="0037105E">
        <w:trPr>
          <w:tblHeader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7105E" w:rsidRDefault="00661475">
            <w:pPr>
              <w:pStyle w:val="8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105E" w:rsidRDefault="00661475">
            <w:pPr>
              <w:pStyle w:val="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105E" w:rsidRDefault="00661475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105E" w:rsidRDefault="00661475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105E" w:rsidRDefault="00661475">
            <w:pPr>
              <w:pStyle w:val="8"/>
              <w:jc w:val="center"/>
            </w:pPr>
            <w:r>
              <w:t>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105E" w:rsidRDefault="00661475">
            <w:pPr>
              <w:pStyle w:val="8"/>
              <w:jc w:val="center"/>
            </w:pPr>
            <w:r>
              <w:t>6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>0301. Азота диоксид</w:t>
            </w:r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0,32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0,32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0,32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0,32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0,32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0,32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0,32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0,32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0,32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0,33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>0304. Азота окс</w:t>
            </w:r>
            <w:bookmarkStart w:id="0" w:name="_GoBack"/>
            <w:bookmarkEnd w:id="0"/>
            <w:r>
              <w:t>ид</w:t>
            </w:r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>0328. Сажа</w:t>
            </w:r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0,067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0,067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0,067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0,067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>0330. Сера диоксид</w:t>
            </w:r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0,116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0,135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0,12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0,14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0,16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0,115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0,126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0,14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0,14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0,14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0,097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0,115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0,074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0,11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>0337. Углерод оксид</w:t>
            </w:r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0,009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0,0104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0,009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0,0106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0,0064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0,0077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0,009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0,0076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0,009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0,0073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0,0086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0,0074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0,0086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0,0074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0,0086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0,0064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0,0076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0,009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0,007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0,008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 xml:space="preserve">0703. </w:t>
            </w:r>
            <w:proofErr w:type="spellStart"/>
            <w:r>
              <w:t>Бенз</w:t>
            </w:r>
            <w:proofErr w:type="spellEnd"/>
            <w:r>
              <w:t>/а/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0,00075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0,00105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0,0012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0,00075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0,00105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0,0012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0,00076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0,00106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0,0012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0,00076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0,00106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0,0012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0,00096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0,00116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0,00135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0,0015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0,00077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0,0012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0,00077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0,0012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0,0021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0,0025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0,0029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0,00075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0,0009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0,00105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0,0012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>1325. Формальдегид</w:t>
            </w:r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0,0042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0,0047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0,0042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0,0048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0,0042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0,0048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0,0042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0,0048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0,0047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0,0047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0,0047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0,0044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0,005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0,006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>2732. Керосин</w:t>
            </w:r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0,0032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0,0044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0,0044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0,0044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0,0046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0,0054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0,006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>2902. Взвешенные вещества</w:t>
            </w:r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0,42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0,42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0,43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>2908. Пыль неорганическая: SiO2 20-70%</w:t>
            </w:r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0,093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0,093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0,093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0,093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0,07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0,08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>2909. Пыль неорганическая: SiO2&lt;20%</w:t>
            </w:r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0,0021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0,0024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0,0014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0,002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0,0022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0,0014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0,002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0,0023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0,00145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0,002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0,0023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0,0022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0,0025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0,0022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0,0025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0,0023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0,0026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0,0018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0,0021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0,0025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0,0023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0,0027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0,0032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0,0036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>6046. Углерода оксид и пыль цементного производства</w:t>
            </w:r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0,0085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0,0083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0,0096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0,0095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0,0066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0,009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0,0106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0,0093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0,0067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0,0094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0,0096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0,011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0,0057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0,008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0,009</w:t>
            </w:r>
          </w:p>
        </w:tc>
      </w:tr>
      <w:tr w:rsidR="0037105E">
        <w:tc>
          <w:tcPr>
            <w:tcW w:w="3402" w:type="dxa"/>
            <w:vMerge w:val="restart"/>
          </w:tcPr>
          <w:p w:rsidR="0037105E" w:rsidRDefault="00661475">
            <w:pPr>
              <w:pStyle w:val="8"/>
            </w:pPr>
            <w:r>
              <w:t>6204. Азота диоксид, серы диоксид</w:t>
            </w:r>
          </w:p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1. север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0,46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2. северо-восток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0,44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0,46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3. 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0,46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4. юго-восток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5. юг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6. юго-запад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7. 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0,45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8. северо-запад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0,38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0,43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0,46</w:t>
            </w:r>
          </w:p>
        </w:tc>
      </w:tr>
      <w:tr w:rsidR="0037105E">
        <w:tc>
          <w:tcPr>
            <w:tcW w:w="3402" w:type="dxa"/>
            <w:vMerge/>
          </w:tcPr>
          <w:p w:rsidR="0037105E" w:rsidRDefault="0037105E"/>
        </w:tc>
        <w:tc>
          <w:tcPr>
            <w:tcW w:w="2835" w:type="dxa"/>
            <w:shd w:val="clear" w:color="auto" w:fill="auto"/>
          </w:tcPr>
          <w:p w:rsidR="0037105E" w:rsidRDefault="00661475">
            <w:pPr>
              <w:pStyle w:val="8"/>
              <w:tabs>
                <w:tab w:val="decimal" w:pos="284"/>
              </w:tabs>
            </w:pPr>
            <w:r>
              <w:t>9. Жилой дом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0,37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0,39</w:t>
            </w:r>
          </w:p>
        </w:tc>
        <w:tc>
          <w:tcPr>
            <w:tcW w:w="850" w:type="dxa"/>
            <w:shd w:val="clear" w:color="auto" w:fill="auto"/>
          </w:tcPr>
          <w:p w:rsidR="0037105E" w:rsidRDefault="00661475">
            <w:pPr>
              <w:pStyle w:val="8"/>
              <w:jc w:val="center"/>
            </w:pPr>
            <w:r>
              <w:t>0,41</w:t>
            </w:r>
          </w:p>
        </w:tc>
        <w:tc>
          <w:tcPr>
            <w:tcW w:w="852" w:type="dxa"/>
          </w:tcPr>
          <w:p w:rsidR="0037105E" w:rsidRDefault="00661475">
            <w:pPr>
              <w:pStyle w:val="8"/>
              <w:jc w:val="center"/>
            </w:pPr>
            <w:r>
              <w:t>0,42</w:t>
            </w:r>
          </w:p>
        </w:tc>
      </w:tr>
    </w:tbl>
    <w:p w:rsidR="0037105E" w:rsidRDefault="0037105E"/>
    <w:sectPr w:rsidR="0037105E" w:rsidSect="005D44C0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5E"/>
    <w:rsid w:val="0037105E"/>
    <w:rsid w:val="006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DB940-8F1A-40FC-9E68-B2CB0134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2021-08-04T03:36:00Z</dcterms:created>
  <dcterms:modified xsi:type="dcterms:W3CDTF">2021-08-04T03:36:00Z</dcterms:modified>
</cp:coreProperties>
</file>