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851" w:rsidRDefault="00CC2367">
      <w:pPr>
        <w:pStyle w:val="10"/>
        <w:keepNext/>
        <w:spacing w:after="120"/>
      </w:pPr>
      <w:bookmarkStart w:id="0" w:name="_GoBack"/>
      <w:bookmarkEnd w:id="0"/>
      <w:r>
        <w:rPr>
          <w:b/>
        </w:rPr>
        <w:t>Таблица 4.1 – План-график контроля за соблюдением нормативов выбросов на источниках выброса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567"/>
        <w:gridCol w:w="397"/>
        <w:gridCol w:w="2042"/>
        <w:gridCol w:w="1247"/>
        <w:gridCol w:w="850"/>
        <w:gridCol w:w="794"/>
        <w:gridCol w:w="907"/>
        <w:gridCol w:w="1191"/>
      </w:tblGrid>
      <w:tr w:rsidR="006A0851">
        <w:trPr>
          <w:tblHeader/>
        </w:trPr>
        <w:tc>
          <w:tcPr>
            <w:tcW w:w="1644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2439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Выбрасываемое вещество</w:t>
            </w:r>
          </w:p>
        </w:tc>
        <w:tc>
          <w:tcPr>
            <w:tcW w:w="124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Периодичность контроля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Норматив выброса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ществляется контроль</w:t>
            </w:r>
          </w:p>
        </w:tc>
        <w:tc>
          <w:tcPr>
            <w:tcW w:w="1191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ведения конт</w:t>
            </w:r>
            <w:r>
              <w:softHyphen/>
              <w:t>роля</w:t>
            </w:r>
          </w:p>
        </w:tc>
      </w:tr>
      <w:tr w:rsidR="006A0851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6A0851" w:rsidRDefault="006A0851"/>
        </w:tc>
        <w:tc>
          <w:tcPr>
            <w:tcW w:w="397" w:type="dxa"/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042" w:type="dxa"/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247" w:type="dxa"/>
            <w:vMerge/>
            <w:shd w:val="clear" w:color="auto" w:fill="F2F2F2"/>
            <w:vAlign w:val="center"/>
          </w:tcPr>
          <w:p w:rsidR="006A0851" w:rsidRDefault="006A0851"/>
        </w:tc>
        <w:tc>
          <w:tcPr>
            <w:tcW w:w="850" w:type="dxa"/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6A0851" w:rsidRDefault="006A0851"/>
        </w:tc>
        <w:tc>
          <w:tcPr>
            <w:tcW w:w="119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A0851" w:rsidRDefault="006A0851"/>
        </w:tc>
      </w:tr>
      <w:tr w:rsidR="006A0851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A0851" w:rsidRDefault="00CC2367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6A0851">
        <w:tc>
          <w:tcPr>
            <w:tcW w:w="963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rPr>
                <w:b/>
              </w:rPr>
              <w:t>1. Площадка завода</w:t>
            </w:r>
          </w:p>
        </w:tc>
      </w:tr>
      <w:tr w:rsidR="006A0851">
        <w:tc>
          <w:tcPr>
            <w:tcW w:w="39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002</w:t>
            </w:r>
          </w:p>
        </w:tc>
        <w:tc>
          <w:tcPr>
            <w:tcW w:w="1247" w:type="dxa"/>
            <w:vMerge w:val="restart"/>
          </w:tcPr>
          <w:p w:rsidR="006A0851" w:rsidRDefault="00CC2367">
            <w:pPr>
              <w:pStyle w:val="8"/>
            </w:pPr>
            <w:r>
              <w:t>Цех изготовления цепей</w:t>
            </w:r>
          </w:p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0,1518338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18,7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0,0982448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12,1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0316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Гидрохлорид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0,0824348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11,5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0317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Гидроцианид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0,0006171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0,076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0,1277482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15,4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2902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Взвешенные вещества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0,0073125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1,02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003</w:t>
            </w:r>
          </w:p>
        </w:tc>
        <w:tc>
          <w:tcPr>
            <w:tcW w:w="1247" w:type="dxa"/>
            <w:vMerge w:val="restart"/>
          </w:tcPr>
          <w:p w:rsidR="006A0851" w:rsidRDefault="00CC2367">
            <w:pPr>
              <w:pStyle w:val="8"/>
            </w:pPr>
            <w:r>
              <w:t>Котельная</w:t>
            </w:r>
          </w:p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0,0238383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122,66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0,0190706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98,13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0,0069758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35,9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3,84e-9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0007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0,0238383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122,66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0,0190706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98,13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0,0069758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35,9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3,84e-9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0,0238383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122,66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0,0190706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98,13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0,0069758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35,9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3,84e-9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0,0238383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122,66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0,0190706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98,13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0,0069758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35,9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3,84e-9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0010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0,0238383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122,66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0304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0,0190706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98,13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0337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Углерод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0,0069758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35,9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0703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5 лет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3,84e-9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0,00002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004</w:t>
            </w:r>
          </w:p>
        </w:tc>
        <w:tc>
          <w:tcPr>
            <w:tcW w:w="1247" w:type="dxa"/>
            <w:vMerge w:val="restart"/>
          </w:tcPr>
          <w:p w:rsidR="006A0851" w:rsidRDefault="00CC2367">
            <w:pPr>
              <w:pStyle w:val="8"/>
            </w:pPr>
            <w:r>
              <w:t>Столовая</w:t>
            </w:r>
          </w:p>
        </w:tc>
        <w:tc>
          <w:tcPr>
            <w:tcW w:w="567" w:type="dxa"/>
            <w:vMerge w:val="restart"/>
          </w:tcPr>
          <w:p w:rsidR="006A0851" w:rsidRDefault="00CC2367">
            <w:pPr>
              <w:pStyle w:val="8"/>
              <w:jc w:val="center"/>
            </w:pPr>
            <w:r>
              <w:t>0005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1301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Проп-2-ен-1-аль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0,0392903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3,9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  <w:tr w:rsidR="006A0851">
        <w:tc>
          <w:tcPr>
            <w:tcW w:w="397" w:type="dxa"/>
            <w:vMerge/>
          </w:tcPr>
          <w:p w:rsidR="006A0851" w:rsidRDefault="006A0851"/>
        </w:tc>
        <w:tc>
          <w:tcPr>
            <w:tcW w:w="1247" w:type="dxa"/>
            <w:vMerge/>
          </w:tcPr>
          <w:p w:rsidR="006A0851" w:rsidRDefault="006A0851"/>
        </w:tc>
        <w:tc>
          <w:tcPr>
            <w:tcW w:w="567" w:type="dxa"/>
            <w:vMerge/>
          </w:tcPr>
          <w:p w:rsidR="006A0851" w:rsidRDefault="006A0851"/>
        </w:tc>
        <w:tc>
          <w:tcPr>
            <w:tcW w:w="39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1317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Ацетальдегид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1 раз в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0,0226675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  <w:jc w:val="center"/>
            </w:pPr>
            <w:r>
              <w:t>2,25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A0851" w:rsidRDefault="00CC2367">
            <w:pPr>
              <w:pStyle w:val="8"/>
            </w:pPr>
            <w:r>
              <w:t>-</w:t>
            </w:r>
          </w:p>
        </w:tc>
      </w:tr>
    </w:tbl>
    <w:p w:rsidR="006A0851" w:rsidRDefault="006A0851"/>
    <w:p w:rsidR="006A0851" w:rsidRDefault="006A0851">
      <w:pPr>
        <w:pStyle w:val="10"/>
      </w:pPr>
    </w:p>
    <w:sectPr w:rsidR="006A0851" w:rsidSect="008316FD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851"/>
    <w:rsid w:val="006A0851"/>
    <w:rsid w:val="00CC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2F7C9-741E-4743-A187-38C29AC8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SOKOLOV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Ерофеев Евгений В.</dc:creator>
  <cp:lastModifiedBy>Ерофеев Евгений В.</cp:lastModifiedBy>
  <cp:revision>2</cp:revision>
  <dcterms:created xsi:type="dcterms:W3CDTF">2020-03-06T10:41:00Z</dcterms:created>
  <dcterms:modified xsi:type="dcterms:W3CDTF">2020-03-06T10:41:00Z</dcterms:modified>
</cp:coreProperties>
</file>